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67" w:rsidRPr="00B66EC6" w:rsidRDefault="00867167" w:rsidP="00867167">
      <w:pPr>
        <w:ind w:left="6237"/>
        <w:rPr>
          <w:sz w:val="28"/>
          <w:szCs w:val="28"/>
        </w:rPr>
      </w:pPr>
      <w:r>
        <w:rPr>
          <w:sz w:val="28"/>
          <w:szCs w:val="28"/>
        </w:rPr>
        <w:t>З</w:t>
      </w:r>
      <w:r w:rsidRPr="00B66EC6">
        <w:rPr>
          <w:sz w:val="28"/>
          <w:szCs w:val="28"/>
        </w:rPr>
        <w:t>АТВЕРДЖ</w:t>
      </w:r>
      <w:r>
        <w:rPr>
          <w:sz w:val="28"/>
          <w:szCs w:val="28"/>
        </w:rPr>
        <w:t>ЕНО</w:t>
      </w:r>
    </w:p>
    <w:p w:rsidR="00867167" w:rsidRPr="00B66EC6" w:rsidRDefault="00867167" w:rsidP="00867167">
      <w:pPr>
        <w:ind w:left="6237"/>
        <w:rPr>
          <w:sz w:val="28"/>
          <w:szCs w:val="28"/>
        </w:rPr>
      </w:pPr>
      <w:r>
        <w:rPr>
          <w:sz w:val="28"/>
          <w:szCs w:val="28"/>
        </w:rPr>
        <w:t>Наказ №</w:t>
      </w:r>
      <w:r w:rsidR="00215FA5">
        <w:rPr>
          <w:sz w:val="28"/>
          <w:szCs w:val="28"/>
        </w:rPr>
        <w:t xml:space="preserve">186 </w:t>
      </w:r>
      <w:r>
        <w:rPr>
          <w:sz w:val="28"/>
          <w:szCs w:val="28"/>
        </w:rPr>
        <w:t>від</w:t>
      </w:r>
      <w:r w:rsidR="00215FA5">
        <w:rPr>
          <w:sz w:val="28"/>
          <w:szCs w:val="28"/>
        </w:rPr>
        <w:t xml:space="preserve"> 30.08.2023</w:t>
      </w:r>
      <w:bookmarkStart w:id="0" w:name="_GoBack"/>
      <w:bookmarkEnd w:id="0"/>
    </w:p>
    <w:p w:rsidR="00867167" w:rsidRDefault="00867167" w:rsidP="00867167">
      <w:pPr>
        <w:ind w:left="6237"/>
        <w:rPr>
          <w:sz w:val="28"/>
          <w:szCs w:val="28"/>
        </w:rPr>
      </w:pPr>
      <w:r>
        <w:rPr>
          <w:sz w:val="28"/>
          <w:szCs w:val="28"/>
        </w:rPr>
        <w:t>Д</w:t>
      </w:r>
      <w:r w:rsidRPr="00B66EC6">
        <w:rPr>
          <w:sz w:val="28"/>
          <w:szCs w:val="28"/>
        </w:rPr>
        <w:t>иректор</w:t>
      </w:r>
      <w:r>
        <w:rPr>
          <w:sz w:val="28"/>
          <w:szCs w:val="28"/>
        </w:rPr>
        <w:t xml:space="preserve"> школи</w:t>
      </w:r>
    </w:p>
    <w:p w:rsidR="00867167" w:rsidRPr="00036345" w:rsidRDefault="00867167" w:rsidP="00867167">
      <w:pPr>
        <w:ind w:left="6237"/>
        <w:rPr>
          <w:sz w:val="28"/>
          <w:szCs w:val="28"/>
        </w:rPr>
      </w:pPr>
      <w:r w:rsidRPr="00036345">
        <w:rPr>
          <w:sz w:val="28"/>
          <w:szCs w:val="28"/>
        </w:rPr>
        <w:t>_______</w:t>
      </w:r>
      <w:r>
        <w:rPr>
          <w:sz w:val="28"/>
          <w:szCs w:val="28"/>
        </w:rPr>
        <w:t xml:space="preserve">Ю. </w:t>
      </w:r>
      <w:proofErr w:type="spellStart"/>
      <w:r>
        <w:rPr>
          <w:sz w:val="28"/>
          <w:szCs w:val="28"/>
        </w:rPr>
        <w:t>Дубовецький</w:t>
      </w:r>
      <w:proofErr w:type="spellEnd"/>
    </w:p>
    <w:p w:rsidR="00867167" w:rsidRDefault="00867167" w:rsidP="00867167">
      <w:pPr>
        <w:rPr>
          <w:sz w:val="28"/>
          <w:szCs w:val="28"/>
        </w:rPr>
      </w:pPr>
    </w:p>
    <w:p w:rsidR="00B47468" w:rsidRDefault="00B47468" w:rsidP="00B66EC6">
      <w:pPr>
        <w:rPr>
          <w:sz w:val="28"/>
          <w:szCs w:val="28"/>
        </w:rPr>
      </w:pPr>
    </w:p>
    <w:p w:rsidR="000537F9" w:rsidRDefault="000537F9" w:rsidP="00B66EC6">
      <w:pPr>
        <w:rPr>
          <w:sz w:val="28"/>
          <w:szCs w:val="28"/>
        </w:rPr>
      </w:pPr>
    </w:p>
    <w:p w:rsidR="000537F9" w:rsidRDefault="000537F9" w:rsidP="00B66EC6">
      <w:pPr>
        <w:rPr>
          <w:sz w:val="28"/>
          <w:szCs w:val="28"/>
        </w:rPr>
      </w:pPr>
    </w:p>
    <w:p w:rsidR="000537F9" w:rsidRDefault="000537F9" w:rsidP="00B66EC6">
      <w:pPr>
        <w:rPr>
          <w:sz w:val="28"/>
          <w:szCs w:val="28"/>
        </w:rPr>
      </w:pPr>
    </w:p>
    <w:p w:rsidR="000537F9" w:rsidRDefault="000537F9" w:rsidP="00B66EC6">
      <w:pPr>
        <w:rPr>
          <w:sz w:val="28"/>
          <w:szCs w:val="28"/>
        </w:rPr>
      </w:pPr>
    </w:p>
    <w:p w:rsidR="00B47468" w:rsidRDefault="00B47468" w:rsidP="00B66EC6">
      <w:pPr>
        <w:rPr>
          <w:sz w:val="28"/>
          <w:szCs w:val="28"/>
        </w:rPr>
      </w:pPr>
    </w:p>
    <w:p w:rsidR="000537F9" w:rsidRDefault="000537F9" w:rsidP="00B66EC6">
      <w:pPr>
        <w:rPr>
          <w:sz w:val="28"/>
          <w:szCs w:val="28"/>
        </w:rPr>
      </w:pPr>
    </w:p>
    <w:p w:rsidR="00B47468" w:rsidRPr="00B66EC6" w:rsidRDefault="00B47468" w:rsidP="00B66EC6">
      <w:pPr>
        <w:rPr>
          <w:sz w:val="28"/>
          <w:szCs w:val="28"/>
        </w:rPr>
      </w:pPr>
    </w:p>
    <w:p w:rsidR="00EF2E2D" w:rsidRPr="00B66EC6" w:rsidRDefault="00EF2E2D" w:rsidP="00B66EC6">
      <w:pPr>
        <w:rPr>
          <w:sz w:val="28"/>
          <w:szCs w:val="28"/>
        </w:rPr>
      </w:pPr>
    </w:p>
    <w:p w:rsidR="00EF2E2D" w:rsidRPr="00B66EC6" w:rsidRDefault="00B47468" w:rsidP="00B47468">
      <w:pPr>
        <w:tabs>
          <w:tab w:val="left" w:pos="2418"/>
        </w:tabs>
        <w:rPr>
          <w:sz w:val="28"/>
          <w:szCs w:val="28"/>
        </w:rPr>
      </w:pPr>
      <w:r>
        <w:rPr>
          <w:sz w:val="28"/>
          <w:szCs w:val="28"/>
        </w:rPr>
        <w:tab/>
      </w:r>
    </w:p>
    <w:p w:rsidR="00867167" w:rsidRDefault="00EF2E2D" w:rsidP="00B47468">
      <w:pPr>
        <w:jc w:val="center"/>
        <w:rPr>
          <w:sz w:val="28"/>
          <w:szCs w:val="28"/>
        </w:rPr>
      </w:pPr>
      <w:r w:rsidRPr="00B66EC6">
        <w:rPr>
          <w:sz w:val="28"/>
          <w:szCs w:val="28"/>
        </w:rPr>
        <w:t xml:space="preserve">ОСВІТНЯ ПРОГРАМА  </w:t>
      </w:r>
    </w:p>
    <w:p w:rsidR="00867167" w:rsidRDefault="00EF2E2D" w:rsidP="00867167">
      <w:pPr>
        <w:jc w:val="center"/>
        <w:rPr>
          <w:sz w:val="28"/>
          <w:szCs w:val="28"/>
        </w:rPr>
      </w:pPr>
      <w:r w:rsidRPr="00B66EC6">
        <w:rPr>
          <w:sz w:val="28"/>
          <w:szCs w:val="28"/>
        </w:rPr>
        <w:t xml:space="preserve">СЕРЕДНЬОЇ </w:t>
      </w:r>
      <w:r w:rsidR="007F3E0D">
        <w:rPr>
          <w:sz w:val="28"/>
          <w:szCs w:val="28"/>
        </w:rPr>
        <w:t xml:space="preserve">ЗАГАЛЬНООСВІТНЬОЇ ШКОЛИ </w:t>
      </w:r>
    </w:p>
    <w:p w:rsidR="00EF2E2D" w:rsidRPr="00B66EC6" w:rsidRDefault="007F3E0D" w:rsidP="00867167">
      <w:pPr>
        <w:jc w:val="center"/>
        <w:rPr>
          <w:sz w:val="28"/>
          <w:szCs w:val="28"/>
        </w:rPr>
      </w:pPr>
      <w:r>
        <w:rPr>
          <w:sz w:val="28"/>
          <w:szCs w:val="28"/>
        </w:rPr>
        <w:t xml:space="preserve">І-ІІІ СТУПЕНІВ </w:t>
      </w:r>
      <w:r w:rsidR="00B47468">
        <w:rPr>
          <w:sz w:val="28"/>
          <w:szCs w:val="28"/>
        </w:rPr>
        <w:t>№42 м. Києва</w:t>
      </w:r>
    </w:p>
    <w:p w:rsidR="00EF2E2D" w:rsidRPr="00B66EC6" w:rsidRDefault="00EF2E2D" w:rsidP="00B66EC6">
      <w:pPr>
        <w:rPr>
          <w:sz w:val="28"/>
          <w:szCs w:val="28"/>
        </w:rPr>
      </w:pPr>
    </w:p>
    <w:p w:rsidR="00EF2E2D" w:rsidRPr="00B66EC6" w:rsidRDefault="00BE61D5" w:rsidP="00B47468">
      <w:pPr>
        <w:jc w:val="center"/>
        <w:rPr>
          <w:sz w:val="28"/>
          <w:szCs w:val="28"/>
        </w:rPr>
      </w:pPr>
      <w:r>
        <w:rPr>
          <w:sz w:val="28"/>
          <w:szCs w:val="28"/>
        </w:rPr>
        <w:t>НА 202</w:t>
      </w:r>
      <w:r w:rsidR="008B2334">
        <w:rPr>
          <w:sz w:val="28"/>
          <w:szCs w:val="28"/>
        </w:rPr>
        <w:t>3</w:t>
      </w:r>
      <w:r w:rsidR="000537F9">
        <w:rPr>
          <w:sz w:val="28"/>
          <w:szCs w:val="28"/>
        </w:rPr>
        <w:t>-202</w:t>
      </w:r>
      <w:r w:rsidR="008B2334">
        <w:rPr>
          <w:sz w:val="28"/>
          <w:szCs w:val="28"/>
        </w:rPr>
        <w:t xml:space="preserve">4 </w:t>
      </w:r>
      <w:r w:rsidR="00EF2E2D" w:rsidRPr="00B66EC6">
        <w:rPr>
          <w:sz w:val="28"/>
          <w:szCs w:val="28"/>
        </w:rPr>
        <w:t>НАВЧАЛЬНИЙ РІК</w:t>
      </w:r>
    </w:p>
    <w:p w:rsidR="00EF2E2D" w:rsidRPr="00B66EC6" w:rsidRDefault="00EF2E2D" w:rsidP="00B66EC6">
      <w:pPr>
        <w:rPr>
          <w:sz w:val="28"/>
          <w:szCs w:val="28"/>
        </w:rPr>
      </w:pPr>
    </w:p>
    <w:p w:rsidR="00480639" w:rsidRPr="00B66EC6" w:rsidRDefault="00480639" w:rsidP="00B66EC6">
      <w:pPr>
        <w:rPr>
          <w:sz w:val="28"/>
          <w:szCs w:val="28"/>
        </w:rPr>
      </w:pPr>
    </w:p>
    <w:p w:rsidR="00480639" w:rsidRPr="00B66EC6" w:rsidRDefault="00480639" w:rsidP="00B66EC6">
      <w:pPr>
        <w:rPr>
          <w:sz w:val="28"/>
          <w:szCs w:val="28"/>
        </w:rPr>
      </w:pPr>
    </w:p>
    <w:p w:rsidR="00EF2E2D" w:rsidRPr="00B66EC6" w:rsidRDefault="004F28CD" w:rsidP="004F28CD">
      <w:pPr>
        <w:jc w:val="center"/>
        <w:rPr>
          <w:sz w:val="28"/>
          <w:szCs w:val="28"/>
        </w:rPr>
      </w:pPr>
      <w:r>
        <w:rPr>
          <w:sz w:val="28"/>
          <w:szCs w:val="28"/>
        </w:rPr>
        <w:t>10-11</w:t>
      </w:r>
      <w:r w:rsidR="00EF2E2D" w:rsidRPr="00B66EC6">
        <w:rPr>
          <w:sz w:val="28"/>
          <w:szCs w:val="28"/>
        </w:rPr>
        <w:t xml:space="preserve"> класи</w:t>
      </w:r>
    </w:p>
    <w:p w:rsidR="00EF2E2D" w:rsidRPr="00B66EC6" w:rsidRDefault="00EF2E2D" w:rsidP="00B66EC6">
      <w:pPr>
        <w:rPr>
          <w:sz w:val="28"/>
          <w:szCs w:val="28"/>
        </w:rPr>
      </w:pPr>
    </w:p>
    <w:p w:rsidR="00EF2E2D" w:rsidRPr="00B66EC6" w:rsidRDefault="00EF2E2D" w:rsidP="00B66EC6">
      <w:pPr>
        <w:rPr>
          <w:sz w:val="28"/>
          <w:szCs w:val="28"/>
        </w:rPr>
      </w:pPr>
    </w:p>
    <w:p w:rsidR="00EF2E2D" w:rsidRDefault="00EF2E2D"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5A77A0" w:rsidRDefault="005A77A0" w:rsidP="00B66EC6">
      <w:pPr>
        <w:rPr>
          <w:sz w:val="28"/>
          <w:szCs w:val="28"/>
        </w:rPr>
      </w:pPr>
    </w:p>
    <w:p w:rsidR="000537F9" w:rsidRDefault="000537F9" w:rsidP="00B66EC6">
      <w:pPr>
        <w:rPr>
          <w:sz w:val="28"/>
          <w:szCs w:val="28"/>
        </w:rPr>
      </w:pPr>
    </w:p>
    <w:p w:rsidR="005A77A0" w:rsidRPr="00B66EC6" w:rsidRDefault="005A77A0" w:rsidP="00B66EC6">
      <w:pPr>
        <w:rPr>
          <w:sz w:val="28"/>
          <w:szCs w:val="28"/>
        </w:rPr>
      </w:pPr>
    </w:p>
    <w:p w:rsidR="000D43CA" w:rsidRPr="00B66EC6" w:rsidRDefault="000D43CA" w:rsidP="00B47468">
      <w:pPr>
        <w:ind w:left="6521"/>
        <w:rPr>
          <w:sz w:val="28"/>
          <w:szCs w:val="28"/>
        </w:rPr>
      </w:pPr>
      <w:r w:rsidRPr="00B66EC6">
        <w:rPr>
          <w:sz w:val="28"/>
          <w:szCs w:val="28"/>
        </w:rPr>
        <w:t>Схвалено</w:t>
      </w:r>
    </w:p>
    <w:p w:rsidR="00EF2E2D" w:rsidRPr="00867167" w:rsidRDefault="00EF2E2D" w:rsidP="000537F9">
      <w:pPr>
        <w:ind w:left="4536"/>
        <w:rPr>
          <w:sz w:val="28"/>
          <w:szCs w:val="28"/>
        </w:rPr>
      </w:pPr>
      <w:r w:rsidRPr="00B66EC6">
        <w:rPr>
          <w:sz w:val="28"/>
          <w:szCs w:val="28"/>
        </w:rPr>
        <w:t xml:space="preserve">на </w:t>
      </w:r>
      <w:r w:rsidR="000537F9" w:rsidRPr="00867167">
        <w:rPr>
          <w:sz w:val="28"/>
          <w:szCs w:val="28"/>
        </w:rPr>
        <w:t xml:space="preserve">засіданні </w:t>
      </w:r>
      <w:r w:rsidRPr="00867167">
        <w:rPr>
          <w:sz w:val="28"/>
          <w:szCs w:val="28"/>
        </w:rPr>
        <w:t>педагогічної ради</w:t>
      </w:r>
    </w:p>
    <w:p w:rsidR="00EF2E2D" w:rsidRPr="000537F9" w:rsidRDefault="00EF2E2D" w:rsidP="000537F9">
      <w:pPr>
        <w:ind w:left="4536"/>
        <w:rPr>
          <w:sz w:val="28"/>
          <w:szCs w:val="28"/>
        </w:rPr>
      </w:pPr>
      <w:r w:rsidRPr="00867167">
        <w:rPr>
          <w:sz w:val="28"/>
          <w:szCs w:val="28"/>
        </w:rPr>
        <w:t>(протокол №</w:t>
      </w:r>
      <w:r w:rsidR="00867167" w:rsidRPr="00867167">
        <w:rPr>
          <w:sz w:val="28"/>
          <w:szCs w:val="28"/>
        </w:rPr>
        <w:t xml:space="preserve"> 9 </w:t>
      </w:r>
      <w:r w:rsidRPr="00867167">
        <w:rPr>
          <w:sz w:val="28"/>
          <w:szCs w:val="28"/>
        </w:rPr>
        <w:t>від</w:t>
      </w:r>
      <w:r w:rsidRPr="000537F9">
        <w:rPr>
          <w:sz w:val="28"/>
          <w:szCs w:val="28"/>
        </w:rPr>
        <w:t xml:space="preserve"> </w:t>
      </w:r>
      <w:r w:rsidR="00867167">
        <w:rPr>
          <w:sz w:val="28"/>
          <w:szCs w:val="28"/>
        </w:rPr>
        <w:t xml:space="preserve">29 </w:t>
      </w:r>
      <w:r w:rsidR="00276571" w:rsidRPr="00276571">
        <w:rPr>
          <w:sz w:val="28"/>
          <w:szCs w:val="28"/>
        </w:rPr>
        <w:t>серп</w:t>
      </w:r>
      <w:r w:rsidRPr="00276571">
        <w:rPr>
          <w:sz w:val="28"/>
          <w:szCs w:val="28"/>
        </w:rPr>
        <w:t>ня 20</w:t>
      </w:r>
      <w:r w:rsidR="00F67D10">
        <w:rPr>
          <w:sz w:val="28"/>
          <w:szCs w:val="28"/>
        </w:rPr>
        <w:t>2</w:t>
      </w:r>
      <w:r w:rsidR="008B2334">
        <w:rPr>
          <w:sz w:val="28"/>
          <w:szCs w:val="28"/>
        </w:rPr>
        <w:t>3</w:t>
      </w:r>
      <w:r w:rsidRPr="00276571">
        <w:rPr>
          <w:sz w:val="28"/>
          <w:szCs w:val="28"/>
        </w:rPr>
        <w:t>)</w:t>
      </w:r>
    </w:p>
    <w:p w:rsidR="00EF2E2D" w:rsidRPr="000537F9" w:rsidRDefault="00EF2E2D" w:rsidP="00B47468">
      <w:pPr>
        <w:ind w:left="6521"/>
        <w:jc w:val="center"/>
        <w:rPr>
          <w:b/>
          <w:sz w:val="28"/>
          <w:szCs w:val="28"/>
        </w:rPr>
      </w:pPr>
    </w:p>
    <w:p w:rsidR="00EF2E2D" w:rsidRDefault="00EF2E2D" w:rsidP="00B47468">
      <w:pPr>
        <w:ind w:left="6521"/>
        <w:rPr>
          <w:sz w:val="28"/>
          <w:szCs w:val="28"/>
        </w:rPr>
      </w:pPr>
    </w:p>
    <w:p w:rsidR="00EF2E2D" w:rsidRDefault="00EF2E2D" w:rsidP="00EF2E2D">
      <w:pPr>
        <w:rPr>
          <w:lang w:eastAsia="ru-RU"/>
        </w:rPr>
      </w:pPr>
    </w:p>
    <w:p w:rsidR="00EF2E2D" w:rsidRPr="005A77A0" w:rsidRDefault="00EF2E2D" w:rsidP="00EF2E2D">
      <w:pPr>
        <w:pStyle w:val="5"/>
        <w:spacing w:before="100" w:beforeAutospacing="1" w:after="100" w:afterAutospacing="1"/>
        <w:jc w:val="center"/>
        <w:rPr>
          <w:sz w:val="32"/>
          <w:szCs w:val="32"/>
          <w:lang w:val="uk-UA"/>
        </w:rPr>
      </w:pPr>
      <w:r w:rsidRPr="005A77A0">
        <w:rPr>
          <w:sz w:val="32"/>
          <w:szCs w:val="32"/>
          <w:lang w:val="uk-UA"/>
        </w:rPr>
        <w:lastRenderedPageBreak/>
        <w:t>Пояснювальна записка</w:t>
      </w:r>
    </w:p>
    <w:p w:rsidR="00950C3F" w:rsidRPr="005A77A0" w:rsidRDefault="00950C3F" w:rsidP="00F01AF5">
      <w:pPr>
        <w:ind w:firstLine="426"/>
        <w:jc w:val="both"/>
        <w:rPr>
          <w:sz w:val="28"/>
          <w:szCs w:val="28"/>
          <w:lang w:eastAsia="ru-RU"/>
        </w:rPr>
      </w:pPr>
      <w:r w:rsidRPr="005A77A0">
        <w:rPr>
          <w:color w:val="000000"/>
          <w:sz w:val="28"/>
          <w:szCs w:val="28"/>
          <w:lang w:eastAsia="ru-RU"/>
        </w:rPr>
        <w:t>Освітня програма окреслює єдиний комплекс освітніх компонентів, спланованих і організованих навчальним закладом для досягнення учнями обов’язкових результатів навчання, визначених Державними стандартами початкової, базової і повної загальної середньої освіти.</w:t>
      </w:r>
    </w:p>
    <w:p w:rsidR="00950C3F" w:rsidRPr="005A77A0" w:rsidRDefault="001C19C8" w:rsidP="00F01AF5">
      <w:pPr>
        <w:ind w:firstLine="426"/>
        <w:jc w:val="both"/>
        <w:rPr>
          <w:sz w:val="28"/>
          <w:szCs w:val="28"/>
          <w:lang w:eastAsia="ru-RU"/>
        </w:rPr>
      </w:pPr>
      <w:r w:rsidRPr="005A77A0">
        <w:rPr>
          <w:color w:val="000000"/>
          <w:sz w:val="28"/>
          <w:szCs w:val="28"/>
          <w:lang w:eastAsia="ru-RU"/>
        </w:rPr>
        <w:t xml:space="preserve">Освітня програма </w:t>
      </w:r>
      <w:r w:rsidR="00950C3F" w:rsidRPr="005A77A0">
        <w:rPr>
          <w:color w:val="000000"/>
          <w:sz w:val="28"/>
          <w:szCs w:val="28"/>
          <w:lang w:eastAsia="ru-RU"/>
        </w:rPr>
        <w:t>розроблена відповідно до:</w:t>
      </w:r>
    </w:p>
    <w:p w:rsidR="00950C3F" w:rsidRPr="000537F9" w:rsidRDefault="00950C3F" w:rsidP="00F01AF5">
      <w:pPr>
        <w:numPr>
          <w:ilvl w:val="0"/>
          <w:numId w:val="1"/>
        </w:numPr>
        <w:ind w:left="0" w:firstLine="426"/>
        <w:jc w:val="both"/>
        <w:textAlignment w:val="baseline"/>
        <w:rPr>
          <w:color w:val="000000"/>
          <w:sz w:val="28"/>
          <w:szCs w:val="28"/>
          <w:lang w:eastAsia="ru-RU"/>
        </w:rPr>
      </w:pPr>
      <w:r w:rsidRPr="000537F9">
        <w:rPr>
          <w:color w:val="000000"/>
          <w:sz w:val="28"/>
          <w:szCs w:val="28"/>
          <w:lang w:eastAsia="ru-RU"/>
        </w:rPr>
        <w:t>Закону України «Про освіту»;</w:t>
      </w:r>
    </w:p>
    <w:p w:rsidR="00950C3F" w:rsidRPr="000537F9" w:rsidRDefault="00950C3F" w:rsidP="00F01AF5">
      <w:pPr>
        <w:numPr>
          <w:ilvl w:val="0"/>
          <w:numId w:val="1"/>
        </w:numPr>
        <w:ind w:left="0" w:firstLine="426"/>
        <w:jc w:val="both"/>
        <w:textAlignment w:val="baseline"/>
        <w:rPr>
          <w:color w:val="000000"/>
          <w:sz w:val="28"/>
          <w:szCs w:val="28"/>
          <w:lang w:eastAsia="ru-RU"/>
        </w:rPr>
      </w:pPr>
      <w:r w:rsidRPr="000537F9">
        <w:rPr>
          <w:color w:val="000000"/>
          <w:sz w:val="28"/>
          <w:szCs w:val="28"/>
          <w:lang w:eastAsia="ru-RU"/>
        </w:rPr>
        <w:t xml:space="preserve">Постанов Кабінету </w:t>
      </w:r>
      <w:r w:rsidR="007F3E0D">
        <w:rPr>
          <w:color w:val="000000"/>
          <w:sz w:val="28"/>
          <w:szCs w:val="28"/>
          <w:lang w:eastAsia="ru-RU"/>
        </w:rPr>
        <w:t>М</w:t>
      </w:r>
      <w:r w:rsidRPr="000537F9">
        <w:rPr>
          <w:color w:val="000000"/>
          <w:sz w:val="28"/>
          <w:szCs w:val="28"/>
          <w:lang w:eastAsia="ru-RU"/>
        </w:rPr>
        <w:t>іністрів України</w:t>
      </w:r>
    </w:p>
    <w:p w:rsidR="00731E7F" w:rsidRPr="000537F9" w:rsidRDefault="00731E7F" w:rsidP="00F01AF5">
      <w:pPr>
        <w:numPr>
          <w:ilvl w:val="0"/>
          <w:numId w:val="2"/>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від 23.11.2011 № 1392 «Про затвердження Державного стандарту базової і повної загальної середньої освіти»;</w:t>
      </w:r>
    </w:p>
    <w:p w:rsidR="00731E7F" w:rsidRPr="000537F9" w:rsidRDefault="00731E7F" w:rsidP="00F01AF5">
      <w:pPr>
        <w:numPr>
          <w:ilvl w:val="0"/>
          <w:numId w:val="3"/>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наказів Міністерства освіти і науки України</w:t>
      </w:r>
      <w:r w:rsidR="005F3E2D">
        <w:rPr>
          <w:color w:val="000000"/>
          <w:sz w:val="28"/>
          <w:szCs w:val="28"/>
          <w:lang w:eastAsia="ru-RU"/>
        </w:rPr>
        <w:t>:</w:t>
      </w:r>
    </w:p>
    <w:p w:rsidR="00731E7F" w:rsidRPr="005F3E2D" w:rsidRDefault="00731E7F" w:rsidP="00F01AF5">
      <w:pPr>
        <w:numPr>
          <w:ilvl w:val="0"/>
          <w:numId w:val="4"/>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від 20.04.2018 № 408 «Про затвердження типової освітньої програми закладів загальної середньої освіти ІІІ ступеня»</w:t>
      </w:r>
      <w:r w:rsidR="00807341">
        <w:rPr>
          <w:color w:val="000000"/>
          <w:sz w:val="28"/>
          <w:szCs w:val="28"/>
          <w:lang w:eastAsia="ru-RU"/>
        </w:rPr>
        <w:t xml:space="preserve">( у редакції наказу </w:t>
      </w:r>
      <w:proofErr w:type="spellStart"/>
      <w:r w:rsidR="00807341">
        <w:rPr>
          <w:color w:val="000000"/>
          <w:sz w:val="28"/>
          <w:szCs w:val="28"/>
          <w:lang w:eastAsia="ru-RU"/>
        </w:rPr>
        <w:t>МОНт</w:t>
      </w:r>
      <w:proofErr w:type="spellEnd"/>
      <w:r w:rsidR="00807341">
        <w:rPr>
          <w:color w:val="000000"/>
          <w:sz w:val="28"/>
          <w:szCs w:val="28"/>
          <w:lang w:eastAsia="ru-RU"/>
        </w:rPr>
        <w:t xml:space="preserve"> від 28.11.2029  №1493 зі змінами, внесеними наказом МОН від 31.03.2020 № 464)ц</w:t>
      </w:r>
      <w:r w:rsidRPr="000537F9">
        <w:rPr>
          <w:color w:val="000000"/>
          <w:sz w:val="28"/>
          <w:szCs w:val="28"/>
          <w:lang w:eastAsia="ru-RU"/>
        </w:rPr>
        <w:t>;</w:t>
      </w:r>
    </w:p>
    <w:p w:rsidR="00731E7F" w:rsidRPr="000537F9" w:rsidRDefault="00731E7F" w:rsidP="00F01AF5">
      <w:pPr>
        <w:numPr>
          <w:ilvl w:val="0"/>
          <w:numId w:val="5"/>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листів Міністерства освіти і науки України</w:t>
      </w:r>
      <w:r w:rsidR="005F3E2D">
        <w:rPr>
          <w:color w:val="000000"/>
          <w:sz w:val="28"/>
          <w:szCs w:val="28"/>
          <w:lang w:eastAsia="ru-RU"/>
        </w:rPr>
        <w:t>:</w:t>
      </w:r>
    </w:p>
    <w:p w:rsidR="00731E7F" w:rsidRPr="000537F9" w:rsidRDefault="00731E7F" w:rsidP="00F01AF5">
      <w:pPr>
        <w:numPr>
          <w:ilvl w:val="0"/>
          <w:numId w:val="6"/>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від 27.03.2018 № 1/9-181 «Щодо освітніх програм»;</w:t>
      </w:r>
    </w:p>
    <w:p w:rsidR="00731E7F" w:rsidRPr="000537F9" w:rsidRDefault="00731E7F" w:rsidP="00F01AF5">
      <w:pPr>
        <w:numPr>
          <w:ilvl w:val="0"/>
          <w:numId w:val="6"/>
        </w:numPr>
        <w:ind w:left="0" w:firstLine="426"/>
        <w:jc w:val="both"/>
        <w:textAlignment w:val="baseline"/>
        <w:rPr>
          <w:rFonts w:ascii="Noto Sans Symbols" w:hAnsi="Noto Sans Symbols"/>
          <w:color w:val="000000"/>
          <w:sz w:val="28"/>
          <w:szCs w:val="28"/>
          <w:lang w:eastAsia="ru-RU"/>
        </w:rPr>
      </w:pPr>
      <w:r w:rsidRPr="000537F9">
        <w:rPr>
          <w:color w:val="000000"/>
          <w:sz w:val="28"/>
          <w:szCs w:val="28"/>
          <w:lang w:eastAsia="ru-RU"/>
        </w:rPr>
        <w:t>від 20.04.2018 № 1/9-254 «Щодо типових освітніх програм для 2-11 класів».</w:t>
      </w:r>
    </w:p>
    <w:p w:rsidR="00950C3F" w:rsidRPr="000537F9" w:rsidRDefault="00950C3F" w:rsidP="00F01AF5">
      <w:pPr>
        <w:ind w:firstLine="426"/>
        <w:jc w:val="both"/>
        <w:rPr>
          <w:sz w:val="28"/>
          <w:szCs w:val="28"/>
          <w:lang w:eastAsia="ru-RU"/>
        </w:rPr>
      </w:pPr>
      <w:r w:rsidRPr="000537F9">
        <w:rPr>
          <w:color w:val="000000"/>
          <w:sz w:val="28"/>
          <w:szCs w:val="28"/>
          <w:lang w:eastAsia="ru-RU"/>
        </w:rPr>
        <w:t>Освітня програма містить:</w:t>
      </w:r>
    </w:p>
    <w:p w:rsidR="00950C3F" w:rsidRPr="000537F9" w:rsidRDefault="00950C3F" w:rsidP="00F01AF5">
      <w:pPr>
        <w:numPr>
          <w:ilvl w:val="0"/>
          <w:numId w:val="7"/>
        </w:numPr>
        <w:ind w:left="0" w:firstLine="426"/>
        <w:jc w:val="both"/>
        <w:textAlignment w:val="baseline"/>
        <w:rPr>
          <w:color w:val="000000"/>
          <w:sz w:val="28"/>
          <w:szCs w:val="28"/>
          <w:lang w:eastAsia="ru-RU"/>
        </w:rPr>
      </w:pPr>
      <w:r w:rsidRPr="000537F9">
        <w:rPr>
          <w:color w:val="000000"/>
          <w:sz w:val="28"/>
          <w:szCs w:val="28"/>
          <w:lang w:eastAsia="ru-RU"/>
        </w:rPr>
        <w:t>призначення закладу загальної середньої освіти та засіб його реалізації;</w:t>
      </w:r>
    </w:p>
    <w:p w:rsidR="00950C3F" w:rsidRPr="005A77A0" w:rsidRDefault="00950C3F" w:rsidP="00F01AF5">
      <w:pPr>
        <w:numPr>
          <w:ilvl w:val="0"/>
          <w:numId w:val="7"/>
        </w:numPr>
        <w:ind w:left="0" w:firstLine="426"/>
        <w:jc w:val="both"/>
        <w:textAlignment w:val="baseline"/>
        <w:rPr>
          <w:color w:val="000000"/>
          <w:sz w:val="28"/>
          <w:szCs w:val="28"/>
          <w:lang w:eastAsia="ru-RU"/>
        </w:rPr>
      </w:pPr>
      <w:r w:rsidRPr="000537F9">
        <w:rPr>
          <w:color w:val="000000"/>
          <w:sz w:val="28"/>
          <w:szCs w:val="28"/>
          <w:lang w:eastAsia="ru-RU"/>
        </w:rPr>
        <w:t xml:space="preserve">загальний обсяг навчального навантаження та </w:t>
      </w:r>
      <w:r w:rsidR="001C19C8" w:rsidRPr="000537F9">
        <w:rPr>
          <w:color w:val="000000"/>
          <w:sz w:val="28"/>
          <w:szCs w:val="28"/>
          <w:lang w:eastAsia="ru-RU"/>
        </w:rPr>
        <w:t>очікувані результати</w:t>
      </w:r>
      <w:r w:rsidR="001C19C8" w:rsidRPr="005A77A0">
        <w:rPr>
          <w:color w:val="000000"/>
          <w:sz w:val="28"/>
          <w:szCs w:val="28"/>
          <w:lang w:eastAsia="ru-RU"/>
        </w:rPr>
        <w:t xml:space="preserve"> навчання здобувачів освіти</w:t>
      </w:r>
      <w:r w:rsidRPr="005A77A0">
        <w:rPr>
          <w:color w:val="000000"/>
          <w:sz w:val="28"/>
          <w:szCs w:val="28"/>
          <w:lang w:eastAsia="ru-RU"/>
        </w:rPr>
        <w:t>;</w:t>
      </w:r>
    </w:p>
    <w:p w:rsidR="00950C3F" w:rsidRPr="005A77A0" w:rsidRDefault="00950C3F" w:rsidP="00F01AF5">
      <w:pPr>
        <w:numPr>
          <w:ilvl w:val="0"/>
          <w:numId w:val="7"/>
        </w:numPr>
        <w:ind w:left="0" w:firstLine="426"/>
        <w:jc w:val="both"/>
        <w:textAlignment w:val="baseline"/>
        <w:rPr>
          <w:color w:val="000000"/>
          <w:sz w:val="28"/>
          <w:szCs w:val="28"/>
          <w:lang w:eastAsia="ru-RU"/>
        </w:rPr>
      </w:pPr>
      <w:r w:rsidRPr="005A77A0">
        <w:rPr>
          <w:color w:val="000000"/>
          <w:sz w:val="28"/>
          <w:szCs w:val="28"/>
          <w:lang w:eastAsia="ru-RU"/>
        </w:rPr>
        <w:t>вимоги до осіб, які можуть розпочати навчання за цією освітньою програмою;</w:t>
      </w:r>
    </w:p>
    <w:p w:rsidR="001C19C8" w:rsidRPr="005A77A0" w:rsidRDefault="001C19C8" w:rsidP="00F01AF5">
      <w:pPr>
        <w:numPr>
          <w:ilvl w:val="0"/>
          <w:numId w:val="7"/>
        </w:numPr>
        <w:ind w:left="0" w:firstLine="426"/>
        <w:jc w:val="both"/>
        <w:textAlignment w:val="baseline"/>
        <w:rPr>
          <w:color w:val="000000"/>
          <w:sz w:val="28"/>
          <w:szCs w:val="28"/>
          <w:lang w:eastAsia="ru-RU"/>
        </w:rPr>
      </w:pPr>
      <w:r w:rsidRPr="005A77A0">
        <w:rPr>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1C19C8" w:rsidRPr="005A77A0" w:rsidRDefault="00950C3F" w:rsidP="00F01AF5">
      <w:pPr>
        <w:numPr>
          <w:ilvl w:val="0"/>
          <w:numId w:val="7"/>
        </w:numPr>
        <w:ind w:left="0" w:firstLine="426"/>
        <w:jc w:val="both"/>
        <w:textAlignment w:val="baseline"/>
        <w:rPr>
          <w:color w:val="000000"/>
          <w:sz w:val="28"/>
          <w:szCs w:val="28"/>
          <w:lang w:eastAsia="ru-RU"/>
        </w:rPr>
      </w:pPr>
      <w:r w:rsidRPr="005A77A0">
        <w:rPr>
          <w:color w:val="000000"/>
          <w:sz w:val="28"/>
          <w:szCs w:val="28"/>
          <w:lang w:eastAsia="ru-RU"/>
        </w:rPr>
        <w:t>форми організації освітнього процесу</w:t>
      </w:r>
      <w:r w:rsidR="001C19C8" w:rsidRPr="005A77A0">
        <w:rPr>
          <w:color w:val="000000"/>
          <w:sz w:val="28"/>
          <w:szCs w:val="28"/>
          <w:lang w:eastAsia="ru-RU"/>
        </w:rPr>
        <w:t>;</w:t>
      </w:r>
    </w:p>
    <w:p w:rsidR="00950C3F" w:rsidRPr="005A77A0" w:rsidRDefault="001C19C8" w:rsidP="00F01AF5">
      <w:pPr>
        <w:numPr>
          <w:ilvl w:val="0"/>
          <w:numId w:val="7"/>
        </w:numPr>
        <w:ind w:left="0" w:firstLine="426"/>
        <w:jc w:val="both"/>
        <w:textAlignment w:val="baseline"/>
        <w:rPr>
          <w:color w:val="000000"/>
          <w:sz w:val="28"/>
          <w:szCs w:val="28"/>
          <w:lang w:eastAsia="ru-RU"/>
        </w:rPr>
      </w:pPr>
      <w:r w:rsidRPr="005A77A0">
        <w:rPr>
          <w:color w:val="000000"/>
          <w:sz w:val="28"/>
          <w:szCs w:val="28"/>
          <w:lang w:eastAsia="ru-RU"/>
        </w:rPr>
        <w:t xml:space="preserve">опис </w:t>
      </w:r>
      <w:r w:rsidR="00950C3F" w:rsidRPr="005A77A0">
        <w:rPr>
          <w:color w:val="000000"/>
          <w:sz w:val="28"/>
          <w:szCs w:val="28"/>
          <w:lang w:eastAsia="ru-RU"/>
        </w:rPr>
        <w:t>та інструменти системи внутрішнього забезпечення якості освіти;</w:t>
      </w:r>
    </w:p>
    <w:p w:rsidR="00950C3F" w:rsidRPr="005A77A0" w:rsidRDefault="00950C3F" w:rsidP="00F01AF5">
      <w:pPr>
        <w:numPr>
          <w:ilvl w:val="0"/>
          <w:numId w:val="7"/>
        </w:numPr>
        <w:ind w:left="0" w:firstLine="426"/>
        <w:jc w:val="both"/>
        <w:textAlignment w:val="baseline"/>
        <w:rPr>
          <w:color w:val="000000"/>
          <w:sz w:val="28"/>
          <w:szCs w:val="28"/>
          <w:lang w:eastAsia="ru-RU"/>
        </w:rPr>
      </w:pPr>
      <w:r w:rsidRPr="005A77A0">
        <w:rPr>
          <w:color w:val="000000"/>
          <w:sz w:val="28"/>
          <w:szCs w:val="28"/>
          <w:lang w:eastAsia="ru-RU"/>
        </w:rPr>
        <w:t>навчальний план, його обґрунтування та програмне забезпечення.</w:t>
      </w:r>
    </w:p>
    <w:p w:rsidR="00731E7F" w:rsidRPr="00E44E49" w:rsidRDefault="00731E7F" w:rsidP="00F01AF5">
      <w:pPr>
        <w:ind w:firstLine="426"/>
        <w:jc w:val="both"/>
        <w:rPr>
          <w:sz w:val="24"/>
          <w:szCs w:val="24"/>
          <w:lang w:eastAsia="ru-RU"/>
        </w:rPr>
      </w:pPr>
      <w:r w:rsidRPr="00E44E49">
        <w:rPr>
          <w:color w:val="000000"/>
          <w:sz w:val="28"/>
          <w:szCs w:val="28"/>
          <w:shd w:val="clear" w:color="auto" w:fill="FFFFFF"/>
          <w:lang w:eastAsia="ru-RU"/>
        </w:rPr>
        <w:t xml:space="preserve">Освітня програма </w:t>
      </w:r>
      <w:r w:rsidRPr="00E44E49">
        <w:rPr>
          <w:color w:val="00000A"/>
          <w:sz w:val="28"/>
          <w:szCs w:val="28"/>
          <w:lang w:eastAsia="ru-RU"/>
        </w:rPr>
        <w:t xml:space="preserve">розроблена на виконання Закону України «Про освіту» та постанови Кабінету Міністрів Українивід 14 січня 2004 року № 24 «Про затвердження Державного стандарту базової і повної загальної середньої освіти» </w:t>
      </w:r>
      <w:r w:rsidRPr="00E44E49">
        <w:rPr>
          <w:color w:val="000000"/>
          <w:sz w:val="28"/>
          <w:szCs w:val="28"/>
          <w:shd w:val="clear" w:color="auto" w:fill="FFFFFF"/>
          <w:lang w:eastAsia="ru-RU"/>
        </w:rPr>
        <w:t>та наказ</w:t>
      </w:r>
      <w:r w:rsidR="00695002">
        <w:rPr>
          <w:color w:val="000000"/>
          <w:sz w:val="28"/>
          <w:szCs w:val="28"/>
          <w:shd w:val="clear" w:color="auto" w:fill="FFFFFF"/>
          <w:lang w:eastAsia="ru-RU"/>
        </w:rPr>
        <w:t>ів</w:t>
      </w:r>
      <w:r w:rsidR="000537F9">
        <w:rPr>
          <w:color w:val="000000"/>
          <w:sz w:val="28"/>
          <w:szCs w:val="28"/>
          <w:shd w:val="clear" w:color="auto" w:fill="FFFFFF"/>
          <w:lang w:eastAsia="ru-RU"/>
        </w:rPr>
        <w:t>МОН України від 20.04.201</w:t>
      </w:r>
      <w:r w:rsidR="00695002">
        <w:rPr>
          <w:color w:val="000000"/>
          <w:sz w:val="28"/>
          <w:szCs w:val="28"/>
          <w:shd w:val="clear" w:color="auto" w:fill="FFFFFF"/>
          <w:lang w:eastAsia="ru-RU"/>
        </w:rPr>
        <w:t>8</w:t>
      </w:r>
      <w:r w:rsidR="000537F9">
        <w:rPr>
          <w:color w:val="000000"/>
          <w:sz w:val="28"/>
          <w:szCs w:val="28"/>
          <w:shd w:val="clear" w:color="auto" w:fill="FFFFFF"/>
          <w:lang w:eastAsia="ru-RU"/>
        </w:rPr>
        <w:t xml:space="preserve"> № 408</w:t>
      </w:r>
      <w:r w:rsidRPr="00E44E49">
        <w:rPr>
          <w:color w:val="000000"/>
          <w:sz w:val="28"/>
          <w:szCs w:val="28"/>
          <w:shd w:val="clear" w:color="auto" w:fill="FFFFFF"/>
          <w:lang w:eastAsia="ru-RU"/>
        </w:rPr>
        <w:t xml:space="preserve"> «Про затвердження типової освітньої програми закладів загальної середньої освіти ІІІ ступеня»</w:t>
      </w:r>
      <w:r w:rsidR="00695002">
        <w:rPr>
          <w:color w:val="000000"/>
          <w:sz w:val="28"/>
          <w:szCs w:val="28"/>
          <w:shd w:val="clear" w:color="auto" w:fill="FFFFFF"/>
          <w:lang w:eastAsia="ru-RU"/>
        </w:rPr>
        <w:t>, від 28.11.2019р. №1493 «Про внесення змін до типової освітньої програми закладів загальної середньої освіти ІІІ ступеня»</w:t>
      </w:r>
    </w:p>
    <w:p w:rsidR="00FB183B" w:rsidRPr="00393BFC" w:rsidRDefault="00731E7F" w:rsidP="00393BFC">
      <w:pPr>
        <w:ind w:firstLine="426"/>
        <w:jc w:val="both"/>
        <w:rPr>
          <w:color w:val="00000A"/>
          <w:sz w:val="28"/>
          <w:szCs w:val="28"/>
          <w:lang w:eastAsia="ru-RU"/>
        </w:rPr>
      </w:pPr>
      <w:r w:rsidRPr="00E44E49">
        <w:rPr>
          <w:color w:val="00000A"/>
          <w:sz w:val="28"/>
          <w:szCs w:val="28"/>
          <w:lang w:eastAsia="ru-RU"/>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1C19C8" w:rsidRPr="005A77A0" w:rsidRDefault="001C19C8" w:rsidP="001C19C8">
      <w:pPr>
        <w:jc w:val="center"/>
        <w:rPr>
          <w:sz w:val="28"/>
          <w:szCs w:val="28"/>
          <w:lang w:eastAsia="ru-RU"/>
        </w:rPr>
      </w:pPr>
      <w:r w:rsidRPr="005A77A0">
        <w:rPr>
          <w:b/>
          <w:bCs/>
          <w:color w:val="000000"/>
          <w:sz w:val="28"/>
          <w:szCs w:val="28"/>
          <w:lang w:eastAsia="ru-RU"/>
        </w:rPr>
        <w:t>Призначення закладу загальної середньої освіти та засіб його реалізації</w:t>
      </w:r>
    </w:p>
    <w:p w:rsidR="001C19C8" w:rsidRDefault="007F3E0D" w:rsidP="00757A7D">
      <w:pPr>
        <w:ind w:firstLine="426"/>
        <w:jc w:val="both"/>
        <w:rPr>
          <w:color w:val="000000"/>
          <w:sz w:val="28"/>
          <w:szCs w:val="28"/>
          <w:lang w:eastAsia="ru-RU"/>
        </w:rPr>
      </w:pPr>
      <w:r>
        <w:rPr>
          <w:color w:val="000000"/>
          <w:sz w:val="28"/>
          <w:szCs w:val="28"/>
          <w:lang w:eastAsia="ru-RU"/>
        </w:rPr>
        <w:t xml:space="preserve">Середня загальноосвітня школа </w:t>
      </w:r>
      <w:r w:rsidR="003173D4" w:rsidRPr="005A77A0">
        <w:rPr>
          <w:color w:val="000000"/>
          <w:sz w:val="28"/>
          <w:szCs w:val="28"/>
          <w:lang w:eastAsia="ru-RU"/>
        </w:rPr>
        <w:t xml:space="preserve">№42 м. Києва </w:t>
      </w:r>
      <w:r w:rsidR="001C19C8" w:rsidRPr="005A77A0">
        <w:rPr>
          <w:color w:val="000000"/>
          <w:sz w:val="28"/>
          <w:szCs w:val="28"/>
          <w:lang w:eastAsia="ru-RU"/>
        </w:rPr>
        <w:t xml:space="preserve">згідно статуту, затвердженого наказом департаменту освіти і науки </w:t>
      </w:r>
      <w:r w:rsidR="003173D4" w:rsidRPr="005A77A0">
        <w:rPr>
          <w:color w:val="000000"/>
          <w:sz w:val="28"/>
          <w:szCs w:val="28"/>
          <w:lang w:eastAsia="ru-RU"/>
        </w:rPr>
        <w:t>Київської</w:t>
      </w:r>
      <w:r w:rsidR="001C19C8" w:rsidRPr="005A77A0">
        <w:rPr>
          <w:color w:val="000000"/>
          <w:sz w:val="28"/>
          <w:szCs w:val="28"/>
          <w:lang w:eastAsia="ru-RU"/>
        </w:rPr>
        <w:t xml:space="preserve"> міської ради від </w:t>
      </w:r>
      <w:r w:rsidR="000537F9" w:rsidRPr="000537F9">
        <w:rPr>
          <w:sz w:val="28"/>
          <w:szCs w:val="28"/>
          <w:lang w:eastAsia="ru-RU"/>
        </w:rPr>
        <w:t xml:space="preserve">13.02.2013р. № </w:t>
      </w:r>
      <w:r w:rsidR="000537F9" w:rsidRPr="000537F9">
        <w:rPr>
          <w:sz w:val="28"/>
          <w:szCs w:val="28"/>
          <w:lang w:eastAsia="ru-RU"/>
        </w:rPr>
        <w:lastRenderedPageBreak/>
        <w:t>70</w:t>
      </w:r>
      <w:r w:rsidR="001C19C8" w:rsidRPr="005A77A0">
        <w:rPr>
          <w:color w:val="000000"/>
          <w:sz w:val="28"/>
          <w:szCs w:val="28"/>
          <w:lang w:eastAsia="ru-RU"/>
        </w:rPr>
        <w:t xml:space="preserve"> – це загальноосвітній навчальний заклад, що забезпечує реалізацію права громадян на здобуття початкової, базової та повної загальної середньої освіти; це триступеневий навчальний заклад</w:t>
      </w:r>
    </w:p>
    <w:p w:rsidR="000537F9" w:rsidRDefault="000537F9" w:rsidP="000537F9">
      <w:pPr>
        <w:ind w:firstLine="567"/>
        <w:jc w:val="both"/>
        <w:rPr>
          <w:color w:val="000000"/>
          <w:sz w:val="28"/>
          <w:szCs w:val="28"/>
          <w:lang w:eastAsia="ru-RU"/>
        </w:rPr>
      </w:pPr>
      <w:r w:rsidRPr="005A77A0">
        <w:rPr>
          <w:color w:val="000000"/>
          <w:sz w:val="28"/>
          <w:szCs w:val="28"/>
          <w:lang w:eastAsia="ru-RU"/>
        </w:rPr>
        <w:t xml:space="preserve">I ступень – 1-4 класи – початкова освіта, загальноосвітні класи; </w:t>
      </w:r>
    </w:p>
    <w:p w:rsidR="000537F9" w:rsidRDefault="000537F9" w:rsidP="000537F9">
      <w:pPr>
        <w:ind w:firstLine="567"/>
        <w:jc w:val="both"/>
        <w:rPr>
          <w:color w:val="000000"/>
          <w:sz w:val="28"/>
          <w:szCs w:val="28"/>
          <w:lang w:eastAsia="ru-RU"/>
        </w:rPr>
      </w:pPr>
      <w:r w:rsidRPr="005A77A0">
        <w:rPr>
          <w:color w:val="000000"/>
          <w:sz w:val="28"/>
          <w:szCs w:val="28"/>
          <w:lang w:eastAsia="ru-RU"/>
        </w:rPr>
        <w:t xml:space="preserve">ІІ ступень – 5-9 класи – базова освіта: загальноосвітні класи; </w:t>
      </w:r>
    </w:p>
    <w:p w:rsidR="000537F9" w:rsidRPr="005A77A0" w:rsidRDefault="000537F9" w:rsidP="000537F9">
      <w:pPr>
        <w:ind w:firstLine="567"/>
        <w:jc w:val="both"/>
        <w:rPr>
          <w:sz w:val="28"/>
          <w:szCs w:val="28"/>
          <w:lang w:eastAsia="ru-RU"/>
        </w:rPr>
      </w:pPr>
      <w:r w:rsidRPr="005A77A0">
        <w:rPr>
          <w:color w:val="000000"/>
          <w:sz w:val="28"/>
          <w:szCs w:val="28"/>
          <w:lang w:eastAsia="ru-RU"/>
        </w:rPr>
        <w:t xml:space="preserve">ІІІ ступень – 10-11  класи – повна загальна середня освіта,  </w:t>
      </w:r>
      <w:r w:rsidRPr="002900B4">
        <w:rPr>
          <w:color w:val="000000"/>
          <w:sz w:val="28"/>
          <w:szCs w:val="28"/>
          <w:lang w:eastAsia="ru-RU"/>
        </w:rPr>
        <w:t>профільні</w:t>
      </w:r>
      <w:r w:rsidR="006752E1">
        <w:rPr>
          <w:color w:val="000000"/>
          <w:sz w:val="28"/>
          <w:szCs w:val="28"/>
          <w:lang w:eastAsia="ru-RU"/>
        </w:rPr>
        <w:t xml:space="preserve"> предмети (</w:t>
      </w:r>
      <w:r w:rsidR="007F3E0D">
        <w:rPr>
          <w:color w:val="000000"/>
          <w:sz w:val="28"/>
          <w:szCs w:val="28"/>
          <w:lang w:eastAsia="ru-RU"/>
        </w:rPr>
        <w:t>алгебра, геометрія, англійська мова</w:t>
      </w:r>
      <w:r w:rsidR="00F67D10">
        <w:rPr>
          <w:color w:val="000000"/>
          <w:sz w:val="28"/>
          <w:szCs w:val="28"/>
          <w:lang w:eastAsia="ru-RU"/>
        </w:rPr>
        <w:t>, українська мова</w:t>
      </w:r>
      <w:r w:rsidRPr="005A77A0">
        <w:rPr>
          <w:color w:val="000000"/>
          <w:sz w:val="28"/>
          <w:szCs w:val="28"/>
          <w:lang w:eastAsia="ru-RU"/>
        </w:rPr>
        <w:t>).</w:t>
      </w:r>
    </w:p>
    <w:p w:rsidR="001C19C8" w:rsidRPr="00D83BBA" w:rsidRDefault="001C19C8" w:rsidP="000537F9">
      <w:pPr>
        <w:ind w:firstLine="567"/>
        <w:jc w:val="both"/>
        <w:rPr>
          <w:sz w:val="28"/>
          <w:szCs w:val="28"/>
          <w:lang w:eastAsia="ru-RU"/>
        </w:rPr>
      </w:pPr>
      <w:r w:rsidRPr="005A77A0">
        <w:rPr>
          <w:color w:val="000000"/>
          <w:sz w:val="28"/>
          <w:szCs w:val="28"/>
          <w:lang w:eastAsia="ru-RU"/>
        </w:rPr>
        <w:t xml:space="preserve">Головною метою </w:t>
      </w:r>
      <w:r w:rsidR="000537F9">
        <w:rPr>
          <w:color w:val="000000"/>
          <w:sz w:val="28"/>
          <w:szCs w:val="28"/>
          <w:lang w:eastAsia="ru-RU"/>
        </w:rPr>
        <w:t>діяльності з</w:t>
      </w:r>
      <w:r w:rsidR="003173D4" w:rsidRPr="005A77A0">
        <w:rPr>
          <w:color w:val="000000"/>
          <w:sz w:val="28"/>
          <w:szCs w:val="28"/>
          <w:lang w:eastAsia="ru-RU"/>
        </w:rPr>
        <w:t>аклад</w:t>
      </w:r>
      <w:r w:rsidR="000537F9">
        <w:rPr>
          <w:color w:val="000000"/>
          <w:sz w:val="28"/>
          <w:szCs w:val="28"/>
          <w:lang w:eastAsia="ru-RU"/>
        </w:rPr>
        <w:t>у</w:t>
      </w:r>
      <w:r w:rsidRPr="005A77A0">
        <w:rPr>
          <w:color w:val="000000"/>
          <w:sz w:val="28"/>
          <w:szCs w:val="28"/>
          <w:lang w:eastAsia="ru-RU"/>
        </w:rPr>
        <w:t xml:space="preserve">є забезпечення реалізації права громадян на здобуття загальної середньої освіти в обсязі Державного стандарту, пошук, навчання, виховання та розвиток обдарованих та здібних дітей шляхом загальноосвітньої та спеціальної підготовки через поглиблене та профільне навчання на основі національної культури, звичаїв </w:t>
      </w:r>
      <w:r w:rsidRPr="00D83BBA">
        <w:rPr>
          <w:sz w:val="28"/>
          <w:szCs w:val="28"/>
          <w:lang w:eastAsia="ru-RU"/>
        </w:rPr>
        <w:t xml:space="preserve">та традицій; прилучення учнів до скарбниці національних, духовних і етнічних цінностей в ім’я збагачення інтелектуального, творчого, культурного потенціалу України. </w:t>
      </w:r>
    </w:p>
    <w:p w:rsidR="001C19C8" w:rsidRPr="00D83BBA" w:rsidRDefault="001C19C8" w:rsidP="00757A7D">
      <w:pPr>
        <w:ind w:firstLine="426"/>
        <w:jc w:val="both"/>
        <w:rPr>
          <w:sz w:val="28"/>
          <w:szCs w:val="28"/>
          <w:lang w:eastAsia="ru-RU"/>
        </w:rPr>
      </w:pPr>
      <w:r w:rsidRPr="00D83BBA">
        <w:rPr>
          <w:sz w:val="28"/>
          <w:szCs w:val="28"/>
          <w:lang w:eastAsia="ru-RU"/>
        </w:rPr>
        <w:t>У</w:t>
      </w:r>
      <w:r w:rsidR="000537F9">
        <w:rPr>
          <w:sz w:val="28"/>
          <w:szCs w:val="28"/>
          <w:lang w:eastAsia="ru-RU"/>
        </w:rPr>
        <w:t xml:space="preserve"> закладі</w:t>
      </w:r>
      <w:r w:rsidR="003173D4" w:rsidRPr="00D83BBA">
        <w:rPr>
          <w:sz w:val="28"/>
          <w:szCs w:val="28"/>
          <w:lang w:eastAsia="ru-RU"/>
        </w:rPr>
        <w:t xml:space="preserve"> освіти визначена українсь</w:t>
      </w:r>
      <w:r w:rsidRPr="00D83BBA">
        <w:rPr>
          <w:sz w:val="28"/>
          <w:szCs w:val="28"/>
          <w:lang w:eastAsia="ru-RU"/>
        </w:rPr>
        <w:t xml:space="preserve">ка мова навчання. </w:t>
      </w:r>
    </w:p>
    <w:p w:rsidR="001C19C8" w:rsidRPr="00D32385" w:rsidRDefault="003173D4" w:rsidP="00757A7D">
      <w:pPr>
        <w:ind w:firstLine="426"/>
        <w:jc w:val="both"/>
        <w:rPr>
          <w:sz w:val="28"/>
          <w:szCs w:val="28"/>
          <w:lang w:eastAsia="ru-RU"/>
        </w:rPr>
      </w:pPr>
      <w:r w:rsidRPr="00D32385">
        <w:rPr>
          <w:sz w:val="28"/>
          <w:szCs w:val="28"/>
          <w:lang w:eastAsia="ru-RU"/>
        </w:rPr>
        <w:t>К</w:t>
      </w:r>
      <w:r w:rsidR="000537F9">
        <w:rPr>
          <w:sz w:val="28"/>
          <w:szCs w:val="28"/>
          <w:lang w:eastAsia="ru-RU"/>
        </w:rPr>
        <w:t xml:space="preserve">ількість класів: 10 кл. – </w:t>
      </w:r>
      <w:r w:rsidR="00BE61D5">
        <w:rPr>
          <w:sz w:val="28"/>
          <w:szCs w:val="28"/>
          <w:lang w:eastAsia="ru-RU"/>
        </w:rPr>
        <w:t>3</w:t>
      </w:r>
      <w:r w:rsidR="00757A7D">
        <w:rPr>
          <w:sz w:val="28"/>
          <w:szCs w:val="28"/>
          <w:lang w:eastAsia="ru-RU"/>
        </w:rPr>
        <w:t>; 11</w:t>
      </w:r>
      <w:r w:rsidR="001C19C8" w:rsidRPr="00D32385">
        <w:rPr>
          <w:sz w:val="28"/>
          <w:szCs w:val="28"/>
          <w:lang w:eastAsia="ru-RU"/>
        </w:rPr>
        <w:t>к</w:t>
      </w:r>
      <w:r w:rsidR="00757A7D">
        <w:rPr>
          <w:sz w:val="28"/>
          <w:szCs w:val="28"/>
          <w:lang w:eastAsia="ru-RU"/>
        </w:rPr>
        <w:t xml:space="preserve">л. – </w:t>
      </w:r>
      <w:r w:rsidR="008B2334">
        <w:rPr>
          <w:sz w:val="28"/>
          <w:szCs w:val="28"/>
          <w:lang w:eastAsia="ru-RU"/>
        </w:rPr>
        <w:t>3</w:t>
      </w:r>
      <w:r w:rsidR="00757A7D">
        <w:rPr>
          <w:sz w:val="28"/>
          <w:szCs w:val="28"/>
          <w:lang w:eastAsia="ru-RU"/>
        </w:rPr>
        <w:t>.</w:t>
      </w:r>
    </w:p>
    <w:p w:rsidR="001C19C8" w:rsidRPr="00FE6932" w:rsidRDefault="003173D4" w:rsidP="00757A7D">
      <w:pPr>
        <w:ind w:firstLine="426"/>
        <w:jc w:val="both"/>
        <w:rPr>
          <w:sz w:val="28"/>
          <w:szCs w:val="28"/>
          <w:lang w:eastAsia="ru-RU"/>
        </w:rPr>
      </w:pPr>
      <w:r w:rsidRPr="00D32385">
        <w:rPr>
          <w:sz w:val="28"/>
          <w:szCs w:val="28"/>
          <w:lang w:eastAsia="ru-RU"/>
        </w:rPr>
        <w:t xml:space="preserve">Орієнтовна кількість учнів: </w:t>
      </w:r>
      <w:r w:rsidR="000537F9">
        <w:rPr>
          <w:sz w:val="28"/>
          <w:szCs w:val="28"/>
          <w:lang w:eastAsia="ru-RU"/>
        </w:rPr>
        <w:t xml:space="preserve">10 кл. – </w:t>
      </w:r>
      <w:r w:rsidR="00FE6932" w:rsidRPr="00FE6932">
        <w:rPr>
          <w:sz w:val="28"/>
          <w:szCs w:val="28"/>
          <w:lang w:eastAsia="ru-RU"/>
        </w:rPr>
        <w:t>9</w:t>
      </w:r>
      <w:r w:rsidR="008B2334">
        <w:rPr>
          <w:sz w:val="28"/>
          <w:szCs w:val="28"/>
          <w:lang w:eastAsia="ru-RU"/>
        </w:rPr>
        <w:t>8</w:t>
      </w:r>
      <w:r w:rsidR="00757A7D" w:rsidRPr="00FE6932">
        <w:rPr>
          <w:sz w:val="28"/>
          <w:szCs w:val="28"/>
          <w:lang w:eastAsia="ru-RU"/>
        </w:rPr>
        <w:t>учнів; 11</w:t>
      </w:r>
      <w:r w:rsidR="00854F0F" w:rsidRPr="00FE6932">
        <w:rPr>
          <w:sz w:val="28"/>
          <w:szCs w:val="28"/>
          <w:lang w:eastAsia="ru-RU"/>
        </w:rPr>
        <w:t>к</w:t>
      </w:r>
      <w:r w:rsidR="000537F9" w:rsidRPr="00FE6932">
        <w:rPr>
          <w:sz w:val="28"/>
          <w:szCs w:val="28"/>
          <w:lang w:eastAsia="ru-RU"/>
        </w:rPr>
        <w:t xml:space="preserve">л. – </w:t>
      </w:r>
      <w:r w:rsidR="008B2334">
        <w:rPr>
          <w:sz w:val="28"/>
          <w:szCs w:val="28"/>
          <w:lang w:eastAsia="ru-RU"/>
        </w:rPr>
        <w:t xml:space="preserve">96 </w:t>
      </w:r>
      <w:r w:rsidR="00D32385" w:rsidRPr="00FE6932">
        <w:rPr>
          <w:sz w:val="28"/>
          <w:szCs w:val="28"/>
          <w:lang w:eastAsia="ru-RU"/>
        </w:rPr>
        <w:t>учнів.</w:t>
      </w:r>
    </w:p>
    <w:p w:rsidR="003173D4" w:rsidRPr="00D32385" w:rsidRDefault="001C19C8" w:rsidP="00757A7D">
      <w:pPr>
        <w:ind w:firstLine="426"/>
        <w:jc w:val="both"/>
        <w:rPr>
          <w:sz w:val="28"/>
          <w:szCs w:val="28"/>
          <w:lang w:eastAsia="ru-RU"/>
        </w:rPr>
      </w:pPr>
      <w:r w:rsidRPr="00FE6932">
        <w:rPr>
          <w:sz w:val="28"/>
          <w:szCs w:val="28"/>
          <w:lang w:eastAsia="ru-RU"/>
        </w:rPr>
        <w:t xml:space="preserve">З </w:t>
      </w:r>
      <w:r w:rsidR="00757A7D" w:rsidRPr="00FE6932">
        <w:rPr>
          <w:sz w:val="28"/>
          <w:szCs w:val="28"/>
          <w:lang w:eastAsia="ru-RU"/>
        </w:rPr>
        <w:t>н</w:t>
      </w:r>
      <w:r w:rsidR="000537F9" w:rsidRPr="00FE6932">
        <w:rPr>
          <w:sz w:val="28"/>
          <w:szCs w:val="28"/>
          <w:lang w:eastAsia="ru-RU"/>
        </w:rPr>
        <w:t xml:space="preserve">их: загальноосвітніх класів – </w:t>
      </w:r>
      <w:r w:rsidR="008B2334">
        <w:rPr>
          <w:sz w:val="28"/>
          <w:szCs w:val="28"/>
          <w:lang w:eastAsia="ru-RU"/>
        </w:rPr>
        <w:t xml:space="preserve">6 </w:t>
      </w:r>
      <w:r w:rsidR="000537F9" w:rsidRPr="00FE6932">
        <w:rPr>
          <w:sz w:val="28"/>
          <w:szCs w:val="28"/>
          <w:lang w:eastAsia="ru-RU"/>
        </w:rPr>
        <w:t>клас</w:t>
      </w:r>
      <w:r w:rsidR="00F67D10" w:rsidRPr="00FE6932">
        <w:rPr>
          <w:sz w:val="28"/>
          <w:szCs w:val="28"/>
          <w:lang w:eastAsia="ru-RU"/>
        </w:rPr>
        <w:t>ів</w:t>
      </w:r>
      <w:r w:rsidR="000537F9" w:rsidRPr="00FE6932">
        <w:rPr>
          <w:sz w:val="28"/>
          <w:szCs w:val="28"/>
          <w:lang w:eastAsia="ru-RU"/>
        </w:rPr>
        <w:t xml:space="preserve"> (</w:t>
      </w:r>
      <w:r w:rsidR="008B2334">
        <w:rPr>
          <w:sz w:val="28"/>
          <w:szCs w:val="28"/>
          <w:lang w:eastAsia="ru-RU"/>
        </w:rPr>
        <w:t xml:space="preserve">194 </w:t>
      </w:r>
      <w:r w:rsidR="00102CCD" w:rsidRPr="00FE6932">
        <w:rPr>
          <w:sz w:val="28"/>
          <w:szCs w:val="28"/>
          <w:lang w:eastAsia="ru-RU"/>
        </w:rPr>
        <w:t>у</w:t>
      </w:r>
      <w:r w:rsidR="00F67D10" w:rsidRPr="00FE6932">
        <w:rPr>
          <w:sz w:val="28"/>
          <w:szCs w:val="28"/>
          <w:lang w:eastAsia="ru-RU"/>
        </w:rPr>
        <w:t>ч</w:t>
      </w:r>
      <w:r w:rsidR="00FE6932" w:rsidRPr="00FE6932">
        <w:rPr>
          <w:sz w:val="28"/>
          <w:szCs w:val="28"/>
          <w:lang w:eastAsia="ru-RU"/>
        </w:rPr>
        <w:t>ні</w:t>
      </w:r>
      <w:r w:rsidRPr="00FE6932">
        <w:rPr>
          <w:sz w:val="28"/>
          <w:szCs w:val="28"/>
          <w:lang w:eastAsia="ru-RU"/>
        </w:rPr>
        <w:t>)</w:t>
      </w:r>
      <w:r w:rsidR="007B7092">
        <w:rPr>
          <w:sz w:val="28"/>
          <w:szCs w:val="28"/>
          <w:lang w:eastAsia="ru-RU"/>
        </w:rPr>
        <w:t>, 11Б клас з інклюзивною формою навчання.</w:t>
      </w:r>
    </w:p>
    <w:p w:rsidR="001C19C8" w:rsidRPr="00D32385" w:rsidRDefault="000537F9" w:rsidP="00757A7D">
      <w:pPr>
        <w:ind w:firstLine="426"/>
        <w:jc w:val="both"/>
        <w:rPr>
          <w:sz w:val="28"/>
          <w:szCs w:val="28"/>
          <w:lang w:eastAsia="ru-RU"/>
        </w:rPr>
      </w:pPr>
      <w:r>
        <w:rPr>
          <w:sz w:val="28"/>
          <w:szCs w:val="28"/>
          <w:lang w:eastAsia="ru-RU"/>
        </w:rPr>
        <w:t>Режим роботи школи на 20</w:t>
      </w:r>
      <w:r w:rsidR="00BE61D5">
        <w:rPr>
          <w:sz w:val="28"/>
          <w:szCs w:val="28"/>
          <w:lang w:eastAsia="ru-RU"/>
        </w:rPr>
        <w:t>2</w:t>
      </w:r>
      <w:r w:rsidR="008B2334">
        <w:rPr>
          <w:sz w:val="28"/>
          <w:szCs w:val="28"/>
          <w:lang w:eastAsia="ru-RU"/>
        </w:rPr>
        <w:t>3</w:t>
      </w:r>
      <w:r>
        <w:rPr>
          <w:sz w:val="28"/>
          <w:szCs w:val="28"/>
          <w:lang w:eastAsia="ru-RU"/>
        </w:rPr>
        <w:t>/202</w:t>
      </w:r>
      <w:r w:rsidR="008B2334">
        <w:rPr>
          <w:sz w:val="28"/>
          <w:szCs w:val="28"/>
          <w:lang w:eastAsia="ru-RU"/>
        </w:rPr>
        <w:t>4</w:t>
      </w:r>
      <w:r w:rsidR="001C19C8" w:rsidRPr="00D32385">
        <w:rPr>
          <w:sz w:val="28"/>
          <w:szCs w:val="28"/>
          <w:lang w:eastAsia="ru-RU"/>
        </w:rPr>
        <w:t>навчальний рі</w:t>
      </w:r>
      <w:r>
        <w:rPr>
          <w:sz w:val="28"/>
          <w:szCs w:val="28"/>
          <w:lang w:eastAsia="ru-RU"/>
        </w:rPr>
        <w:t>к – п'ятиденний, заняття проводяться у першу зміну.</w:t>
      </w:r>
      <w:r w:rsidR="00757A7D">
        <w:rPr>
          <w:sz w:val="28"/>
          <w:szCs w:val="28"/>
          <w:lang w:eastAsia="ru-RU"/>
        </w:rPr>
        <w:t>            </w:t>
      </w:r>
    </w:p>
    <w:p w:rsidR="001C19C8" w:rsidRPr="005A77A0" w:rsidRDefault="001C19C8" w:rsidP="00757A7D">
      <w:pPr>
        <w:ind w:firstLine="426"/>
        <w:jc w:val="both"/>
        <w:rPr>
          <w:sz w:val="28"/>
          <w:szCs w:val="28"/>
          <w:lang w:eastAsia="ru-RU"/>
        </w:rPr>
      </w:pPr>
      <w:r w:rsidRPr="005A77A0">
        <w:rPr>
          <w:color w:val="000000"/>
          <w:sz w:val="28"/>
          <w:szCs w:val="28"/>
          <w:lang w:eastAsia="ru-RU"/>
        </w:rPr>
        <w:t>Тривалість уроків</w:t>
      </w:r>
      <w:r w:rsidR="003173D4" w:rsidRPr="005A77A0">
        <w:rPr>
          <w:color w:val="000000"/>
          <w:sz w:val="28"/>
          <w:szCs w:val="28"/>
          <w:lang w:eastAsia="ru-RU"/>
        </w:rPr>
        <w:t>, для</w:t>
      </w:r>
      <w:r w:rsidR="00DD0626">
        <w:rPr>
          <w:color w:val="000000"/>
          <w:sz w:val="28"/>
          <w:szCs w:val="28"/>
          <w:lang w:eastAsia="ru-RU"/>
        </w:rPr>
        <w:t xml:space="preserve"> учнів </w:t>
      </w:r>
      <w:r w:rsidR="007F3E0D">
        <w:rPr>
          <w:color w:val="000000"/>
          <w:sz w:val="28"/>
          <w:szCs w:val="28"/>
          <w:lang w:eastAsia="ru-RU"/>
        </w:rPr>
        <w:t>10</w:t>
      </w:r>
      <w:r w:rsidR="003173D4" w:rsidRPr="005A77A0">
        <w:rPr>
          <w:color w:val="000000"/>
          <w:sz w:val="28"/>
          <w:szCs w:val="28"/>
          <w:lang w:eastAsia="ru-RU"/>
        </w:rPr>
        <w:t>-11-х класів – 45</w:t>
      </w:r>
      <w:r w:rsidRPr="005A77A0">
        <w:rPr>
          <w:color w:val="000000"/>
          <w:sz w:val="28"/>
          <w:szCs w:val="28"/>
          <w:lang w:eastAsia="ru-RU"/>
        </w:rPr>
        <w:t xml:space="preserve"> хвилин</w:t>
      </w:r>
    </w:p>
    <w:p w:rsidR="00433255" w:rsidRPr="005A77A0" w:rsidRDefault="00DD0626" w:rsidP="006752E1">
      <w:pPr>
        <w:ind w:firstLine="567"/>
        <w:jc w:val="both"/>
        <w:rPr>
          <w:color w:val="000000"/>
          <w:sz w:val="28"/>
          <w:szCs w:val="28"/>
          <w:lang w:eastAsia="ru-RU"/>
        </w:rPr>
      </w:pPr>
      <w:r w:rsidRPr="005A77A0">
        <w:rPr>
          <w:color w:val="000000"/>
          <w:sz w:val="28"/>
          <w:szCs w:val="28"/>
          <w:lang w:eastAsia="ru-RU"/>
        </w:rPr>
        <w:t xml:space="preserve">Освітній процес у </w:t>
      </w:r>
      <w:r w:rsidR="007F3E0D">
        <w:rPr>
          <w:color w:val="000000"/>
          <w:sz w:val="28"/>
          <w:szCs w:val="28"/>
          <w:lang w:eastAsia="ru-RU"/>
        </w:rPr>
        <w:t xml:space="preserve">середній загальноосвітній школі </w:t>
      </w:r>
      <w:r w:rsidRPr="005A77A0">
        <w:rPr>
          <w:color w:val="000000"/>
          <w:sz w:val="28"/>
          <w:szCs w:val="28"/>
          <w:lang w:eastAsia="ru-RU"/>
        </w:rPr>
        <w:t xml:space="preserve">№42 м. Києва </w:t>
      </w:r>
      <w:r>
        <w:rPr>
          <w:color w:val="000000"/>
          <w:sz w:val="28"/>
          <w:szCs w:val="28"/>
          <w:lang w:eastAsia="ru-RU"/>
        </w:rPr>
        <w:t>буде організований за семестровою системою в межах 20</w:t>
      </w:r>
      <w:r w:rsidR="00F67D10">
        <w:rPr>
          <w:color w:val="000000"/>
          <w:sz w:val="28"/>
          <w:szCs w:val="28"/>
          <w:lang w:eastAsia="ru-RU"/>
        </w:rPr>
        <w:t>2</w:t>
      </w:r>
      <w:r w:rsidR="008B2334">
        <w:rPr>
          <w:color w:val="000000"/>
          <w:sz w:val="28"/>
          <w:szCs w:val="28"/>
          <w:lang w:eastAsia="ru-RU"/>
        </w:rPr>
        <w:t>3</w:t>
      </w:r>
      <w:r>
        <w:rPr>
          <w:color w:val="000000"/>
          <w:sz w:val="28"/>
          <w:szCs w:val="28"/>
          <w:lang w:eastAsia="ru-RU"/>
        </w:rPr>
        <w:t>/202</w:t>
      </w:r>
      <w:r w:rsidR="008B2334">
        <w:rPr>
          <w:color w:val="000000"/>
          <w:sz w:val="28"/>
          <w:szCs w:val="28"/>
          <w:lang w:eastAsia="ru-RU"/>
        </w:rPr>
        <w:t>4</w:t>
      </w:r>
      <w:r w:rsidRPr="005A77A0">
        <w:rPr>
          <w:color w:val="000000"/>
          <w:sz w:val="28"/>
          <w:szCs w:val="28"/>
          <w:lang w:eastAsia="ru-RU"/>
        </w:rPr>
        <w:t xml:space="preserve"> навчального року, що розпочинається у День знань –</w:t>
      </w:r>
      <w:r w:rsidR="00F67D10">
        <w:rPr>
          <w:color w:val="000000"/>
          <w:sz w:val="28"/>
          <w:szCs w:val="28"/>
          <w:lang w:eastAsia="ru-RU"/>
        </w:rPr>
        <w:t>1</w:t>
      </w:r>
      <w:r>
        <w:rPr>
          <w:color w:val="000000"/>
          <w:sz w:val="28"/>
          <w:szCs w:val="28"/>
          <w:lang w:eastAsia="ru-RU"/>
        </w:rPr>
        <w:t xml:space="preserve"> вересня 20</w:t>
      </w:r>
      <w:r w:rsidR="00F67D10">
        <w:rPr>
          <w:color w:val="000000"/>
          <w:sz w:val="28"/>
          <w:szCs w:val="28"/>
          <w:lang w:eastAsia="ru-RU"/>
        </w:rPr>
        <w:t>2</w:t>
      </w:r>
      <w:r w:rsidR="008B2334">
        <w:rPr>
          <w:color w:val="000000"/>
          <w:sz w:val="28"/>
          <w:szCs w:val="28"/>
          <w:lang w:eastAsia="ru-RU"/>
        </w:rPr>
        <w:t>3</w:t>
      </w:r>
      <w:r w:rsidRPr="005A77A0">
        <w:rPr>
          <w:color w:val="000000"/>
          <w:sz w:val="28"/>
          <w:szCs w:val="28"/>
          <w:lang w:eastAsia="ru-RU"/>
        </w:rPr>
        <w:t xml:space="preserve"> року і закінчується у межах часу, передбаченого навчальним пла</w:t>
      </w:r>
      <w:r>
        <w:rPr>
          <w:color w:val="000000"/>
          <w:sz w:val="28"/>
          <w:szCs w:val="28"/>
          <w:lang w:eastAsia="ru-RU"/>
        </w:rPr>
        <w:t>ном</w:t>
      </w:r>
      <w:r w:rsidR="00BE61D5">
        <w:rPr>
          <w:color w:val="000000"/>
          <w:sz w:val="28"/>
          <w:szCs w:val="28"/>
          <w:lang w:eastAsia="ru-RU"/>
        </w:rPr>
        <w:t xml:space="preserve"> 30 червня 202</w:t>
      </w:r>
      <w:r w:rsidR="008B2334">
        <w:rPr>
          <w:color w:val="000000"/>
          <w:sz w:val="28"/>
          <w:szCs w:val="28"/>
          <w:lang w:eastAsia="ru-RU"/>
        </w:rPr>
        <w:t>4</w:t>
      </w:r>
      <w:r w:rsidR="00BE61D5">
        <w:rPr>
          <w:color w:val="000000"/>
          <w:sz w:val="28"/>
          <w:szCs w:val="28"/>
          <w:lang w:eastAsia="ru-RU"/>
        </w:rPr>
        <w:t xml:space="preserve"> року</w:t>
      </w:r>
    </w:p>
    <w:p w:rsidR="00433255" w:rsidRPr="005A77A0" w:rsidRDefault="00433255" w:rsidP="001C19C8">
      <w:pPr>
        <w:rPr>
          <w:color w:val="000000"/>
          <w:sz w:val="28"/>
          <w:szCs w:val="28"/>
          <w:lang w:eastAsia="ru-RU"/>
        </w:rPr>
      </w:pPr>
    </w:p>
    <w:p w:rsidR="00433255" w:rsidRPr="005A77A0" w:rsidRDefault="00433255" w:rsidP="00433255">
      <w:pPr>
        <w:jc w:val="center"/>
        <w:textAlignment w:val="baseline"/>
        <w:rPr>
          <w:b/>
          <w:color w:val="000000"/>
          <w:sz w:val="28"/>
          <w:szCs w:val="28"/>
          <w:lang w:eastAsia="ru-RU"/>
        </w:rPr>
      </w:pPr>
      <w:r w:rsidRPr="005A77A0">
        <w:rPr>
          <w:b/>
          <w:color w:val="000000"/>
          <w:sz w:val="28"/>
          <w:szCs w:val="28"/>
          <w:lang w:eastAsia="ru-RU"/>
        </w:rPr>
        <w:t>Загальний обсяг навчального навантаження та очікувані результати навчання здобувачів освіти</w:t>
      </w:r>
    </w:p>
    <w:p w:rsidR="00731E7F" w:rsidRPr="00E44E49" w:rsidRDefault="00731E7F" w:rsidP="00731E7F">
      <w:pPr>
        <w:ind w:firstLine="426"/>
        <w:jc w:val="both"/>
        <w:rPr>
          <w:sz w:val="24"/>
          <w:szCs w:val="24"/>
          <w:lang w:eastAsia="ru-RU"/>
        </w:rPr>
      </w:pPr>
      <w:r w:rsidRPr="00E44E49">
        <w:rPr>
          <w:color w:val="00000A"/>
          <w:sz w:val="28"/>
          <w:szCs w:val="28"/>
          <w:lang w:eastAsia="ru-RU"/>
        </w:rPr>
        <w:t>Загальний обсяг навчального навантаження учнів в</w:t>
      </w:r>
      <w:r w:rsidR="00361D40">
        <w:rPr>
          <w:color w:val="00000A"/>
          <w:sz w:val="28"/>
          <w:szCs w:val="28"/>
          <w:lang w:eastAsia="ru-RU"/>
        </w:rPr>
        <w:t>10-</w:t>
      </w:r>
      <w:r w:rsidRPr="00E44E49">
        <w:rPr>
          <w:color w:val="00000A"/>
          <w:sz w:val="28"/>
          <w:szCs w:val="28"/>
          <w:lang w:eastAsia="ru-RU"/>
        </w:rPr>
        <w:t>11-х класах складає – 1</w:t>
      </w:r>
      <w:r w:rsidR="007F3E0D">
        <w:rPr>
          <w:color w:val="00000A"/>
          <w:sz w:val="28"/>
          <w:szCs w:val="28"/>
          <w:lang w:eastAsia="ru-RU"/>
        </w:rPr>
        <w:t xml:space="preserve">260 </w:t>
      </w:r>
      <w:r w:rsidRPr="00E44E49">
        <w:rPr>
          <w:color w:val="00000A"/>
          <w:sz w:val="28"/>
          <w:szCs w:val="28"/>
          <w:lang w:eastAsia="ru-RU"/>
        </w:rPr>
        <w:t xml:space="preserve"> годин/навчальний рік. </w:t>
      </w:r>
      <w:r w:rsidRPr="00E44E49">
        <w:rPr>
          <w:color w:val="000000"/>
          <w:sz w:val="28"/>
          <w:szCs w:val="28"/>
          <w:lang w:eastAsia="ru-RU"/>
        </w:rPr>
        <w:t>Детальний розподіл навчального навантаження на тиждень окресле</w:t>
      </w:r>
      <w:r w:rsidR="00DD0626">
        <w:rPr>
          <w:color w:val="000000"/>
          <w:sz w:val="28"/>
          <w:szCs w:val="28"/>
          <w:lang w:eastAsia="ru-RU"/>
        </w:rPr>
        <w:t>но у навчальному плані (Таблиця 1</w:t>
      </w:r>
      <w:r w:rsidRPr="00E44E49">
        <w:rPr>
          <w:color w:val="000000"/>
          <w:sz w:val="28"/>
          <w:szCs w:val="28"/>
          <w:lang w:eastAsia="ru-RU"/>
        </w:rPr>
        <w:t>).</w:t>
      </w:r>
    </w:p>
    <w:p w:rsidR="00731E7F" w:rsidRPr="00E44E49" w:rsidRDefault="00731E7F" w:rsidP="00731E7F">
      <w:pPr>
        <w:ind w:firstLine="426"/>
        <w:jc w:val="both"/>
        <w:rPr>
          <w:sz w:val="24"/>
          <w:szCs w:val="24"/>
          <w:lang w:eastAsia="ru-RU"/>
        </w:rPr>
      </w:pPr>
      <w:r w:rsidRPr="00E44E49">
        <w:rPr>
          <w:color w:val="000000"/>
          <w:sz w:val="28"/>
          <w:szCs w:val="28"/>
          <w:lang w:eastAsia="ru-RU"/>
        </w:rPr>
        <w:t xml:space="preserve">Навчальний план </w:t>
      </w:r>
      <w:r w:rsidR="00DD0626">
        <w:rPr>
          <w:color w:val="000000"/>
          <w:sz w:val="28"/>
          <w:szCs w:val="28"/>
          <w:lang w:eastAsia="ru-RU"/>
        </w:rPr>
        <w:t>для учнів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w:t>
      </w:r>
      <w:r w:rsidR="0046408B" w:rsidRPr="0046408B">
        <w:rPr>
          <w:color w:val="000000"/>
          <w:sz w:val="28"/>
          <w:szCs w:val="28"/>
          <w:lang w:eastAsia="ru-RU"/>
        </w:rPr>
        <w:t>’</w:t>
      </w:r>
      <w:r w:rsidR="00DD0626">
        <w:rPr>
          <w:color w:val="000000"/>
          <w:sz w:val="28"/>
          <w:szCs w:val="28"/>
          <w:lang w:eastAsia="ru-RU"/>
        </w:rPr>
        <w:t>язкових предметів, профільних предметів і спеціальних курсів, а також передбачає години факультативних, і</w:t>
      </w:r>
      <w:r w:rsidR="0046408B">
        <w:rPr>
          <w:color w:val="000000"/>
          <w:sz w:val="28"/>
          <w:szCs w:val="28"/>
          <w:lang w:eastAsia="ru-RU"/>
        </w:rPr>
        <w:t>ндивідуальні заняття тощо.</w:t>
      </w:r>
    </w:p>
    <w:p w:rsidR="00695002" w:rsidRPr="00E44E49" w:rsidRDefault="00731E7F" w:rsidP="00695002">
      <w:pPr>
        <w:ind w:firstLine="426"/>
        <w:jc w:val="both"/>
        <w:rPr>
          <w:sz w:val="24"/>
          <w:szCs w:val="24"/>
          <w:lang w:eastAsia="ru-RU"/>
        </w:rPr>
      </w:pPr>
      <w:r w:rsidRPr="00E44E49">
        <w:rPr>
          <w:color w:val="000000"/>
          <w:sz w:val="28"/>
          <w:szCs w:val="28"/>
          <w:lang w:eastAsia="ru-RU"/>
        </w:rPr>
        <w:t xml:space="preserve">Навчальний план </w:t>
      </w:r>
      <w:r w:rsidR="007F3E0D">
        <w:rPr>
          <w:color w:val="000000"/>
          <w:sz w:val="28"/>
          <w:szCs w:val="28"/>
          <w:lang w:eastAsia="ru-RU"/>
        </w:rPr>
        <w:t xml:space="preserve">середньої загальноосвітньої школи </w:t>
      </w:r>
      <w:r w:rsidR="00361D40">
        <w:rPr>
          <w:color w:val="000000"/>
          <w:sz w:val="28"/>
          <w:szCs w:val="28"/>
          <w:lang w:eastAsia="ru-RU"/>
        </w:rPr>
        <w:t>№42 м. Києва</w:t>
      </w:r>
      <w:r w:rsidRPr="00E44E49">
        <w:rPr>
          <w:color w:val="00000A"/>
          <w:sz w:val="28"/>
          <w:szCs w:val="28"/>
          <w:lang w:eastAsia="ru-RU"/>
        </w:rPr>
        <w:t xml:space="preserve">(профільна середня освіта) </w:t>
      </w:r>
      <w:r w:rsidRPr="00E44E49">
        <w:rPr>
          <w:color w:val="000000"/>
          <w:sz w:val="28"/>
          <w:szCs w:val="28"/>
          <w:lang w:eastAsia="ru-RU"/>
        </w:rPr>
        <w:t> складений відповідно  </w:t>
      </w:r>
      <w:r w:rsidR="00275753">
        <w:rPr>
          <w:rFonts w:eastAsia="Calibri"/>
          <w:sz w:val="28"/>
          <w:szCs w:val="28"/>
        </w:rPr>
        <w:t xml:space="preserve"> наказ</w:t>
      </w:r>
      <w:r w:rsidR="00695002">
        <w:rPr>
          <w:rFonts w:eastAsia="Calibri"/>
          <w:sz w:val="28"/>
          <w:szCs w:val="28"/>
        </w:rPr>
        <w:t>ів</w:t>
      </w:r>
      <w:r w:rsidR="00275753">
        <w:rPr>
          <w:rFonts w:eastAsia="Calibri"/>
          <w:sz w:val="28"/>
          <w:szCs w:val="28"/>
        </w:rPr>
        <w:t xml:space="preserve"> Міністерства освіти і науки від 20.04.18 № 408 «Про затвердження Типової освітньої програми закладів загальної середньої освіти ІІІ ступеня»</w:t>
      </w:r>
      <w:r w:rsidR="00695002">
        <w:rPr>
          <w:rFonts w:eastAsia="Calibri"/>
          <w:sz w:val="28"/>
          <w:szCs w:val="28"/>
        </w:rPr>
        <w:t xml:space="preserve">, </w:t>
      </w:r>
      <w:r w:rsidR="00695002">
        <w:rPr>
          <w:color w:val="000000"/>
          <w:sz w:val="28"/>
          <w:szCs w:val="28"/>
          <w:shd w:val="clear" w:color="auto" w:fill="FFFFFF"/>
          <w:lang w:eastAsia="ru-RU"/>
        </w:rPr>
        <w:t>від 28.11.2019р. №1493 «Про внесення змін до типової освітньої програми закладів загальної середньої освіти ІІІ ступеня»</w:t>
      </w:r>
    </w:p>
    <w:p w:rsidR="00731E7F" w:rsidRPr="00E44E49" w:rsidRDefault="00731E7F" w:rsidP="00275753">
      <w:pPr>
        <w:ind w:firstLine="426"/>
        <w:jc w:val="both"/>
        <w:rPr>
          <w:sz w:val="24"/>
          <w:szCs w:val="24"/>
          <w:lang w:eastAsia="ru-RU"/>
        </w:rPr>
      </w:pPr>
    </w:p>
    <w:p w:rsidR="00731E7F" w:rsidRPr="00E44E49" w:rsidRDefault="00731E7F" w:rsidP="00731E7F">
      <w:pPr>
        <w:shd w:val="clear" w:color="auto" w:fill="FFFFFF"/>
        <w:ind w:firstLine="426"/>
        <w:jc w:val="both"/>
        <w:rPr>
          <w:sz w:val="24"/>
          <w:szCs w:val="24"/>
          <w:lang w:eastAsia="ru-RU"/>
        </w:rPr>
      </w:pPr>
      <w:r w:rsidRPr="00E44E49">
        <w:rPr>
          <w:color w:val="00000A"/>
          <w:sz w:val="28"/>
          <w:szCs w:val="28"/>
          <w:lang w:eastAsia="ru-RU"/>
        </w:rPr>
        <w:lastRenderedPageBreak/>
        <w:t xml:space="preserve">Навчальні плани зорієнтовані на роботу закладів загальної середньої освіти за п’ятиденним навчальним тижнем. </w:t>
      </w:r>
    </w:p>
    <w:p w:rsidR="00731E7F" w:rsidRDefault="00731E7F" w:rsidP="00731E7F">
      <w:pPr>
        <w:shd w:val="clear" w:color="auto" w:fill="FFFFFF"/>
        <w:ind w:firstLine="426"/>
        <w:jc w:val="both"/>
        <w:rPr>
          <w:color w:val="00000A"/>
          <w:sz w:val="28"/>
          <w:szCs w:val="28"/>
          <w:lang w:eastAsia="ru-RU"/>
        </w:rPr>
      </w:pPr>
      <w:r w:rsidRPr="00E44E49">
        <w:rPr>
          <w:color w:val="00000A"/>
          <w:sz w:val="28"/>
          <w:szCs w:val="28"/>
          <w:lang w:eastAsia="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6A1EEB" w:rsidRPr="00E44E49" w:rsidRDefault="006A1EEB" w:rsidP="00731E7F">
      <w:pPr>
        <w:shd w:val="clear" w:color="auto" w:fill="FFFFFF"/>
        <w:ind w:firstLine="426"/>
        <w:jc w:val="both"/>
        <w:rPr>
          <w:sz w:val="24"/>
          <w:szCs w:val="24"/>
          <w:lang w:eastAsia="ru-RU"/>
        </w:rPr>
      </w:pPr>
      <w:r w:rsidRPr="00867167">
        <w:rPr>
          <w:rFonts w:eastAsia="Calibri"/>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w:t>
      </w:r>
      <w:r w:rsidRPr="00426C38">
        <w:rPr>
          <w:rFonts w:eastAsia="Calibri"/>
          <w:sz w:val="28"/>
          <w:szCs w:val="28"/>
        </w:rPr>
        <w:t xml:space="preserve"> у загальноосвітніх навчальних закладах», зареєстрованого в Міністерстві юстиції України від 6 березня 2002 року за № 229/6517 (зі змінами).</w:t>
      </w:r>
    </w:p>
    <w:p w:rsidR="00275753" w:rsidRPr="00EE6E5E" w:rsidRDefault="00275753" w:rsidP="00275753">
      <w:pPr>
        <w:ind w:firstLine="426"/>
        <w:jc w:val="both"/>
        <w:rPr>
          <w:sz w:val="28"/>
          <w:szCs w:val="28"/>
        </w:rPr>
      </w:pPr>
      <w:r w:rsidRPr="00EE6E5E">
        <w:rPr>
          <w:sz w:val="28"/>
          <w:szCs w:val="28"/>
        </w:rPr>
        <w:t>Зміст профілю навчання реалізується системою окремих предметів і курсів:</w:t>
      </w:r>
    </w:p>
    <w:p w:rsidR="00275753" w:rsidRPr="00EE6E5E" w:rsidRDefault="00275753" w:rsidP="00275753">
      <w:pPr>
        <w:ind w:firstLine="426"/>
        <w:jc w:val="both"/>
        <w:rPr>
          <w:sz w:val="28"/>
          <w:szCs w:val="28"/>
        </w:rPr>
      </w:pPr>
      <w:r w:rsidRPr="00EE6E5E">
        <w:rPr>
          <w:sz w:val="28"/>
          <w:szCs w:val="28"/>
        </w:rPr>
        <w:t>- базові та вибірково-обов’язкові предмети, що вивчаються на рівні стандарту;</w:t>
      </w:r>
    </w:p>
    <w:p w:rsidR="00275753" w:rsidRPr="00F67D10" w:rsidRDefault="00275753" w:rsidP="00275753">
      <w:pPr>
        <w:ind w:firstLine="426"/>
        <w:jc w:val="both"/>
        <w:rPr>
          <w:rFonts w:eastAsia="Calibri"/>
          <w:sz w:val="28"/>
          <w:szCs w:val="28"/>
          <w:lang w:eastAsia="en-US"/>
        </w:rPr>
      </w:pPr>
      <w:r w:rsidRPr="00EE6E5E">
        <w:rPr>
          <w:sz w:val="28"/>
          <w:szCs w:val="28"/>
        </w:rPr>
        <w:tab/>
        <w:t xml:space="preserve">Враховуючи освітні потреби учнів, кадрове забезпечення, матеріально-технічну базу закладу, рішення про розподіл годин прийнято на засіданні педагогічної </w:t>
      </w:r>
      <w:r w:rsidRPr="00867167">
        <w:rPr>
          <w:sz w:val="28"/>
          <w:szCs w:val="28"/>
        </w:rPr>
        <w:t>школи (</w:t>
      </w:r>
      <w:r w:rsidRPr="00867167">
        <w:rPr>
          <w:sz w:val="28"/>
          <w:szCs w:val="28"/>
          <w:u w:val="single"/>
        </w:rPr>
        <w:t xml:space="preserve">рішення педагогічної ради школи від </w:t>
      </w:r>
      <w:r w:rsidR="00F67D10" w:rsidRPr="00867167">
        <w:rPr>
          <w:sz w:val="28"/>
          <w:szCs w:val="28"/>
          <w:u w:val="single"/>
        </w:rPr>
        <w:t>02</w:t>
      </w:r>
      <w:r w:rsidR="00867167" w:rsidRPr="00867167">
        <w:rPr>
          <w:sz w:val="28"/>
          <w:szCs w:val="28"/>
          <w:u w:val="single"/>
        </w:rPr>
        <w:t xml:space="preserve"> травня</w:t>
      </w:r>
      <w:r w:rsidRPr="00867167">
        <w:rPr>
          <w:sz w:val="28"/>
          <w:szCs w:val="28"/>
          <w:u w:val="single"/>
        </w:rPr>
        <w:t xml:space="preserve"> 20</w:t>
      </w:r>
      <w:r w:rsidR="00F67D10" w:rsidRPr="00867167">
        <w:rPr>
          <w:sz w:val="28"/>
          <w:szCs w:val="28"/>
          <w:u w:val="single"/>
        </w:rPr>
        <w:t>2</w:t>
      </w:r>
      <w:r w:rsidR="005374A0" w:rsidRPr="00867167">
        <w:rPr>
          <w:sz w:val="28"/>
          <w:szCs w:val="28"/>
          <w:u w:val="single"/>
        </w:rPr>
        <w:t>3</w:t>
      </w:r>
      <w:r w:rsidRPr="00867167">
        <w:rPr>
          <w:sz w:val="28"/>
          <w:szCs w:val="28"/>
          <w:u w:val="single"/>
        </w:rPr>
        <w:t xml:space="preserve"> р. протокол №</w:t>
      </w:r>
      <w:r w:rsidR="00867167" w:rsidRPr="00867167">
        <w:rPr>
          <w:sz w:val="28"/>
          <w:szCs w:val="28"/>
          <w:u w:val="single"/>
        </w:rPr>
        <w:t xml:space="preserve"> 5</w:t>
      </w:r>
      <w:r w:rsidRPr="00867167">
        <w:rPr>
          <w:sz w:val="28"/>
          <w:szCs w:val="28"/>
        </w:rPr>
        <w:t>), а саме:</w:t>
      </w:r>
    </w:p>
    <w:p w:rsidR="00275753" w:rsidRPr="00406F9D" w:rsidRDefault="0000643A" w:rsidP="00406F9D">
      <w:pPr>
        <w:pStyle w:val="a6"/>
        <w:numPr>
          <w:ilvl w:val="0"/>
          <w:numId w:val="17"/>
        </w:numPr>
        <w:tabs>
          <w:tab w:val="left" w:pos="851"/>
        </w:tabs>
        <w:ind w:left="0" w:firstLine="567"/>
        <w:jc w:val="both"/>
        <w:rPr>
          <w:rFonts w:ascii="Calibri" w:eastAsia="Calibri" w:hAnsi="Calibri"/>
          <w:sz w:val="22"/>
          <w:szCs w:val="22"/>
        </w:rPr>
      </w:pPr>
      <w:r w:rsidRPr="00406F9D">
        <w:rPr>
          <w:sz w:val="28"/>
          <w:szCs w:val="28"/>
        </w:rPr>
        <w:t xml:space="preserve">на вивчення математики на профільному рівні – 6 </w:t>
      </w:r>
      <w:r w:rsidR="00275753" w:rsidRPr="00406F9D">
        <w:rPr>
          <w:sz w:val="28"/>
          <w:szCs w:val="28"/>
        </w:rPr>
        <w:t>год.</w:t>
      </w:r>
      <w:r w:rsidR="00406F9D" w:rsidRPr="00406F9D">
        <w:rPr>
          <w:sz w:val="28"/>
          <w:szCs w:val="28"/>
        </w:rPr>
        <w:t xml:space="preserve"> (10А</w:t>
      </w:r>
      <w:r w:rsidR="00F67D10">
        <w:rPr>
          <w:sz w:val="28"/>
          <w:szCs w:val="28"/>
        </w:rPr>
        <w:t>,</w:t>
      </w:r>
      <w:r w:rsidR="00406F9D" w:rsidRPr="00406F9D">
        <w:rPr>
          <w:sz w:val="28"/>
          <w:szCs w:val="28"/>
        </w:rPr>
        <w:t>11А клас</w:t>
      </w:r>
      <w:r w:rsidR="00695002">
        <w:rPr>
          <w:sz w:val="28"/>
          <w:szCs w:val="28"/>
        </w:rPr>
        <w:t>ах</w:t>
      </w:r>
      <w:r w:rsidR="00406F9D" w:rsidRPr="00406F9D">
        <w:rPr>
          <w:sz w:val="28"/>
          <w:szCs w:val="28"/>
        </w:rPr>
        <w:t>);</w:t>
      </w:r>
    </w:p>
    <w:p w:rsidR="00406F9D" w:rsidRPr="00F67D10" w:rsidRDefault="00406F9D" w:rsidP="00406F9D">
      <w:pPr>
        <w:pStyle w:val="a6"/>
        <w:numPr>
          <w:ilvl w:val="0"/>
          <w:numId w:val="17"/>
        </w:numPr>
        <w:tabs>
          <w:tab w:val="left" w:pos="851"/>
        </w:tabs>
        <w:ind w:left="0" w:firstLine="567"/>
        <w:jc w:val="both"/>
        <w:rPr>
          <w:rFonts w:ascii="Calibri" w:eastAsia="Calibri" w:hAnsi="Calibri"/>
          <w:sz w:val="22"/>
          <w:szCs w:val="22"/>
        </w:rPr>
      </w:pPr>
      <w:r w:rsidRPr="00406F9D">
        <w:rPr>
          <w:sz w:val="28"/>
          <w:szCs w:val="28"/>
        </w:rPr>
        <w:t>на вивчення іноземної мови (англійської)  на профільному рівні – 5 год. (10Б</w:t>
      </w:r>
      <w:r w:rsidR="00F67D10">
        <w:rPr>
          <w:sz w:val="28"/>
          <w:szCs w:val="28"/>
        </w:rPr>
        <w:t>,10В</w:t>
      </w:r>
      <w:r w:rsidR="006F00BE">
        <w:rPr>
          <w:sz w:val="28"/>
          <w:szCs w:val="28"/>
        </w:rPr>
        <w:t>,</w:t>
      </w:r>
      <w:r w:rsidR="00695002">
        <w:rPr>
          <w:sz w:val="28"/>
          <w:szCs w:val="28"/>
        </w:rPr>
        <w:t xml:space="preserve"> 11Б, 11В</w:t>
      </w:r>
      <w:r w:rsidRPr="00406F9D">
        <w:rPr>
          <w:sz w:val="28"/>
          <w:szCs w:val="28"/>
        </w:rPr>
        <w:t xml:space="preserve"> клас</w:t>
      </w:r>
      <w:r w:rsidR="00695002">
        <w:rPr>
          <w:sz w:val="28"/>
          <w:szCs w:val="28"/>
        </w:rPr>
        <w:t>ах</w:t>
      </w:r>
      <w:r w:rsidRPr="00406F9D">
        <w:rPr>
          <w:sz w:val="28"/>
          <w:szCs w:val="28"/>
        </w:rPr>
        <w:t>)</w:t>
      </w:r>
      <w:r w:rsidR="00BD5090">
        <w:rPr>
          <w:sz w:val="28"/>
          <w:szCs w:val="28"/>
        </w:rPr>
        <w:t>;</w:t>
      </w:r>
    </w:p>
    <w:p w:rsidR="00F67D10" w:rsidRPr="00BD5090" w:rsidRDefault="00F67D10" w:rsidP="00F67D10">
      <w:pPr>
        <w:pStyle w:val="a6"/>
        <w:numPr>
          <w:ilvl w:val="0"/>
          <w:numId w:val="17"/>
        </w:numPr>
        <w:tabs>
          <w:tab w:val="left" w:pos="851"/>
        </w:tabs>
        <w:ind w:left="0" w:firstLine="567"/>
        <w:jc w:val="both"/>
        <w:rPr>
          <w:rFonts w:ascii="Calibri" w:eastAsia="Calibri" w:hAnsi="Calibri"/>
          <w:sz w:val="22"/>
          <w:szCs w:val="22"/>
        </w:rPr>
      </w:pPr>
      <w:r w:rsidRPr="00406F9D">
        <w:rPr>
          <w:sz w:val="28"/>
          <w:szCs w:val="28"/>
        </w:rPr>
        <w:t xml:space="preserve">на вивчення </w:t>
      </w:r>
      <w:r>
        <w:rPr>
          <w:sz w:val="28"/>
          <w:szCs w:val="28"/>
        </w:rPr>
        <w:t>української</w:t>
      </w:r>
      <w:r w:rsidRPr="00406F9D">
        <w:rPr>
          <w:sz w:val="28"/>
          <w:szCs w:val="28"/>
        </w:rPr>
        <w:t xml:space="preserve"> мови  на профільному рівні – 5 год. (10Б</w:t>
      </w:r>
      <w:r>
        <w:rPr>
          <w:sz w:val="28"/>
          <w:szCs w:val="28"/>
        </w:rPr>
        <w:t xml:space="preserve">, </w:t>
      </w:r>
      <w:r w:rsidR="00DC40A8">
        <w:rPr>
          <w:sz w:val="28"/>
          <w:szCs w:val="28"/>
        </w:rPr>
        <w:t xml:space="preserve">11Б </w:t>
      </w:r>
      <w:r w:rsidR="00BD5090" w:rsidRPr="00406F9D">
        <w:rPr>
          <w:sz w:val="28"/>
          <w:szCs w:val="28"/>
        </w:rPr>
        <w:t>клас</w:t>
      </w:r>
      <w:r w:rsidR="00BD5090">
        <w:rPr>
          <w:sz w:val="28"/>
          <w:szCs w:val="28"/>
        </w:rPr>
        <w:t>ах</w:t>
      </w:r>
      <w:r w:rsidRPr="00406F9D">
        <w:rPr>
          <w:sz w:val="28"/>
          <w:szCs w:val="28"/>
        </w:rPr>
        <w:t>)</w:t>
      </w:r>
      <w:r w:rsidR="00BD5090">
        <w:rPr>
          <w:sz w:val="28"/>
          <w:szCs w:val="28"/>
        </w:rPr>
        <w:t>;</w:t>
      </w:r>
    </w:p>
    <w:p w:rsidR="00BD5090" w:rsidRPr="00BD5090" w:rsidRDefault="00BD5090" w:rsidP="00F67D10">
      <w:pPr>
        <w:pStyle w:val="a6"/>
        <w:numPr>
          <w:ilvl w:val="0"/>
          <w:numId w:val="17"/>
        </w:numPr>
        <w:tabs>
          <w:tab w:val="left" w:pos="851"/>
        </w:tabs>
        <w:ind w:left="0" w:firstLine="567"/>
        <w:jc w:val="both"/>
        <w:rPr>
          <w:rFonts w:eastAsia="Calibri"/>
          <w:sz w:val="28"/>
          <w:szCs w:val="28"/>
        </w:rPr>
      </w:pPr>
      <w:r w:rsidRPr="00BD5090">
        <w:rPr>
          <w:rFonts w:eastAsia="Calibri"/>
          <w:sz w:val="28"/>
          <w:szCs w:val="28"/>
        </w:rPr>
        <w:t>на вивчення історії України на профільному рівні – 3 год. (10В</w:t>
      </w:r>
      <w:r w:rsidR="00DC40A8">
        <w:rPr>
          <w:rFonts w:eastAsia="Calibri"/>
          <w:sz w:val="28"/>
          <w:szCs w:val="28"/>
        </w:rPr>
        <w:t xml:space="preserve">, 11В </w:t>
      </w:r>
      <w:r w:rsidRPr="00BD5090">
        <w:rPr>
          <w:rFonts w:eastAsia="Calibri"/>
          <w:sz w:val="28"/>
          <w:szCs w:val="28"/>
        </w:rPr>
        <w:t>клас</w:t>
      </w:r>
      <w:r w:rsidR="006F00BE">
        <w:rPr>
          <w:rFonts w:eastAsia="Calibri"/>
          <w:sz w:val="28"/>
          <w:szCs w:val="28"/>
        </w:rPr>
        <w:t>ах</w:t>
      </w:r>
      <w:r w:rsidRPr="00BD5090">
        <w:rPr>
          <w:rFonts w:eastAsia="Calibri"/>
          <w:sz w:val="28"/>
          <w:szCs w:val="28"/>
        </w:rPr>
        <w:t>)</w:t>
      </w:r>
    </w:p>
    <w:p w:rsidR="00731E7F" w:rsidRPr="00E44E49" w:rsidRDefault="00731E7F" w:rsidP="00731E7F">
      <w:pPr>
        <w:shd w:val="clear" w:color="auto" w:fill="FFFFFF"/>
        <w:ind w:right="85" w:firstLine="426"/>
        <w:jc w:val="both"/>
        <w:rPr>
          <w:sz w:val="24"/>
          <w:szCs w:val="24"/>
          <w:lang w:eastAsia="ru-RU"/>
        </w:rPr>
      </w:pPr>
      <w:proofErr w:type="spellStart"/>
      <w:r w:rsidRPr="00EE6E5E">
        <w:rPr>
          <w:sz w:val="28"/>
          <w:szCs w:val="28"/>
          <w:lang w:eastAsia="ru-RU"/>
        </w:rPr>
        <w:t>Профільність</w:t>
      </w:r>
      <w:proofErr w:type="spellEnd"/>
      <w:r w:rsidRPr="00EE6E5E">
        <w:rPr>
          <w:sz w:val="28"/>
          <w:szCs w:val="28"/>
          <w:lang w:eastAsia="ru-RU"/>
        </w:rPr>
        <w:t xml:space="preserve"> є ефективним засобом диференціації</w:t>
      </w:r>
      <w:r w:rsidRPr="00E44E49">
        <w:rPr>
          <w:color w:val="00000A"/>
          <w:sz w:val="28"/>
          <w:szCs w:val="28"/>
          <w:lang w:eastAsia="ru-RU"/>
        </w:rPr>
        <w:t xml:space="preserve">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731E7F" w:rsidRPr="00E44E49" w:rsidRDefault="00731E7F" w:rsidP="0000643A">
      <w:pPr>
        <w:shd w:val="clear" w:color="auto" w:fill="FFFFFF"/>
        <w:ind w:firstLine="426"/>
        <w:jc w:val="both"/>
        <w:rPr>
          <w:sz w:val="24"/>
          <w:szCs w:val="24"/>
          <w:lang w:eastAsia="ru-RU"/>
        </w:rPr>
      </w:pPr>
      <w:r w:rsidRPr="00E44E49">
        <w:rPr>
          <w:color w:val="00000A"/>
          <w:sz w:val="28"/>
          <w:szCs w:val="28"/>
          <w:lang w:eastAsia="ru-RU"/>
        </w:rPr>
        <w:t xml:space="preserve">Навчальний плани старшої школи реалізує зміст освіти залежно від обраного профілю </w:t>
      </w:r>
      <w:r w:rsidRPr="00406F9D">
        <w:rPr>
          <w:color w:val="00000A"/>
          <w:sz w:val="28"/>
          <w:szCs w:val="28"/>
          <w:lang w:eastAsia="ru-RU"/>
        </w:rPr>
        <w:t>навчання</w:t>
      </w:r>
      <w:r w:rsidR="00406F9D" w:rsidRPr="00406F9D">
        <w:rPr>
          <w:color w:val="00000A"/>
          <w:sz w:val="28"/>
          <w:szCs w:val="28"/>
          <w:lang w:eastAsia="ru-RU"/>
        </w:rPr>
        <w:t>(таблиця 1</w:t>
      </w:r>
      <w:r w:rsidR="00275753" w:rsidRPr="00406F9D">
        <w:rPr>
          <w:color w:val="00000A"/>
          <w:sz w:val="28"/>
          <w:szCs w:val="28"/>
          <w:lang w:eastAsia="ru-RU"/>
        </w:rPr>
        <w:t>)</w:t>
      </w:r>
      <w:r w:rsidRPr="00406F9D">
        <w:rPr>
          <w:color w:val="00000A"/>
          <w:sz w:val="28"/>
          <w:szCs w:val="28"/>
          <w:lang w:eastAsia="ru-RU"/>
        </w:rPr>
        <w:t>. Кожен</w:t>
      </w:r>
      <w:r w:rsidRPr="00E44E49">
        <w:rPr>
          <w:color w:val="00000A"/>
          <w:sz w:val="28"/>
          <w:szCs w:val="28"/>
          <w:lang w:eastAsia="ru-RU"/>
        </w:rPr>
        <w:t xml:space="preserve"> з профілів передбачає вивчення окремих предметів на</w:t>
      </w:r>
      <w:r w:rsidR="00275753">
        <w:rPr>
          <w:color w:val="00000A"/>
          <w:sz w:val="28"/>
          <w:szCs w:val="28"/>
          <w:lang w:eastAsia="ru-RU"/>
        </w:rPr>
        <w:t xml:space="preserve"> стандартному, профільному</w:t>
      </w:r>
      <w:r w:rsidR="00CB4182">
        <w:rPr>
          <w:color w:val="00000A"/>
          <w:sz w:val="28"/>
          <w:szCs w:val="28"/>
          <w:lang w:eastAsia="ru-RU"/>
        </w:rPr>
        <w:t xml:space="preserve"> рівні.</w:t>
      </w:r>
    </w:p>
    <w:p w:rsidR="00731E7F" w:rsidRPr="00E44E49" w:rsidRDefault="00731E7F" w:rsidP="0000643A">
      <w:pPr>
        <w:shd w:val="clear" w:color="auto" w:fill="FFFFFF"/>
        <w:ind w:firstLine="425"/>
        <w:jc w:val="both"/>
        <w:rPr>
          <w:sz w:val="24"/>
          <w:szCs w:val="24"/>
          <w:lang w:eastAsia="ru-RU"/>
        </w:rPr>
      </w:pPr>
      <w:r w:rsidRPr="00E44E49">
        <w:rPr>
          <w:color w:val="00000A"/>
          <w:sz w:val="28"/>
          <w:szCs w:val="28"/>
          <w:lang w:eastAsia="ru-RU"/>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0E1B78" w:rsidRPr="005374A0" w:rsidRDefault="00731E7F" w:rsidP="0000643A">
      <w:pPr>
        <w:shd w:val="clear" w:color="auto" w:fill="FFFFFF"/>
        <w:jc w:val="both"/>
        <w:rPr>
          <w:color w:val="00000A"/>
          <w:sz w:val="27"/>
          <w:szCs w:val="27"/>
          <w:shd w:val="clear" w:color="auto" w:fill="FFFFFF"/>
          <w:lang w:eastAsia="ru-RU"/>
        </w:rPr>
      </w:pPr>
      <w:r w:rsidRPr="00CA0B7B">
        <w:rPr>
          <w:color w:val="00000A"/>
          <w:sz w:val="28"/>
          <w:szCs w:val="28"/>
          <w:lang w:eastAsia="ru-RU"/>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w:t>
      </w:r>
      <w:r w:rsidRPr="00CA0B7B">
        <w:rPr>
          <w:color w:val="00000A"/>
          <w:sz w:val="28"/>
          <w:szCs w:val="28"/>
          <w:lang w:eastAsia="ru-RU"/>
        </w:rPr>
        <w:lastRenderedPageBreak/>
        <w:t>галузі. Результати навчання повинні</w:t>
      </w:r>
      <w:r w:rsidRPr="00CA0B7B">
        <w:rPr>
          <w:color w:val="00000A"/>
          <w:sz w:val="28"/>
          <w:szCs w:val="28"/>
          <w:shd w:val="clear" w:color="auto" w:fill="FFFFFF"/>
          <w:lang w:eastAsia="ru-RU"/>
        </w:rPr>
        <w:t xml:space="preserve"> робити внесок у формування ключових </w:t>
      </w:r>
      <w:proofErr w:type="spellStart"/>
      <w:r w:rsidRPr="00CA0B7B">
        <w:rPr>
          <w:color w:val="00000A"/>
          <w:sz w:val="28"/>
          <w:szCs w:val="28"/>
          <w:shd w:val="clear" w:color="auto" w:fill="FFFFFF"/>
          <w:lang w:eastAsia="ru-RU"/>
        </w:rPr>
        <w:t>компетентностей</w:t>
      </w:r>
      <w:proofErr w:type="spellEnd"/>
      <w:r w:rsidRPr="00CA0B7B">
        <w:rPr>
          <w:color w:val="00000A"/>
          <w:sz w:val="28"/>
          <w:szCs w:val="28"/>
          <w:shd w:val="clear" w:color="auto" w:fill="FFFFFF"/>
          <w:lang w:eastAsia="ru-RU"/>
        </w:rPr>
        <w:t xml:space="preserve"> учнів</w:t>
      </w:r>
      <w:r w:rsidRPr="00E44E49">
        <w:rPr>
          <w:color w:val="00000A"/>
          <w:sz w:val="27"/>
          <w:szCs w:val="27"/>
          <w:shd w:val="clear" w:color="auto" w:fill="FFFFFF"/>
          <w:lang w:eastAsia="ru-RU"/>
        </w:rPr>
        <w:t>.</w:t>
      </w:r>
    </w:p>
    <w:p w:rsidR="00CB4182" w:rsidRPr="00E44E49" w:rsidRDefault="00CB4182" w:rsidP="0000643A">
      <w:pPr>
        <w:shd w:val="clear" w:color="auto" w:fill="FFFFFF"/>
        <w:jc w:val="both"/>
        <w:rPr>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1"/>
        <w:gridCol w:w="2761"/>
        <w:gridCol w:w="6517"/>
      </w:tblGrid>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0643A">
            <w:pPr>
              <w:spacing w:before="100" w:after="119"/>
              <w:ind w:firstLine="426"/>
              <w:jc w:val="both"/>
              <w:rPr>
                <w:sz w:val="24"/>
                <w:szCs w:val="24"/>
                <w:lang w:eastAsia="ru-RU"/>
              </w:rPr>
            </w:pPr>
            <w:r w:rsidRPr="00E44E49">
              <w:rPr>
                <w:color w:val="00000A"/>
                <w:sz w:val="24"/>
                <w:szCs w:val="24"/>
                <w:shd w:val="clear" w:color="auto" w:fill="FFFFFF"/>
                <w:lang w:eastAsia="ru-RU"/>
              </w:rPr>
              <w:t xml:space="preserve">№ </w:t>
            </w:r>
            <w:r w:rsidRPr="00E44E49">
              <w:rPr>
                <w:color w:val="00000A"/>
                <w:sz w:val="27"/>
                <w:szCs w:val="27"/>
                <w:shd w:val="clear" w:color="auto" w:fill="FFFFFF"/>
                <w:lang w:eastAsia="ru-RU"/>
              </w:rPr>
              <w:t>з/п</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0643A">
            <w:pPr>
              <w:spacing w:before="100" w:after="119"/>
              <w:ind w:firstLine="426"/>
              <w:jc w:val="both"/>
              <w:rPr>
                <w:sz w:val="24"/>
                <w:szCs w:val="24"/>
                <w:lang w:eastAsia="ru-RU"/>
              </w:rPr>
            </w:pPr>
            <w:r w:rsidRPr="00E44E49">
              <w:rPr>
                <w:b/>
                <w:bCs/>
                <w:color w:val="00000A"/>
                <w:sz w:val="27"/>
                <w:szCs w:val="27"/>
                <w:lang w:eastAsia="ru-RU"/>
              </w:rPr>
              <w:t>Ключові компетентності</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0643A">
            <w:pPr>
              <w:spacing w:before="100" w:after="119"/>
              <w:ind w:firstLine="426"/>
              <w:jc w:val="both"/>
              <w:rPr>
                <w:sz w:val="24"/>
                <w:szCs w:val="24"/>
                <w:lang w:eastAsia="ru-RU"/>
              </w:rPr>
            </w:pPr>
            <w:r w:rsidRPr="00E44E49">
              <w:rPr>
                <w:b/>
                <w:bCs/>
                <w:color w:val="00000A"/>
                <w:sz w:val="27"/>
                <w:szCs w:val="27"/>
                <w:shd w:val="clear" w:color="auto" w:fill="FFFFFF"/>
                <w:lang w:eastAsia="ru-RU"/>
              </w:rPr>
              <w:t>Компоненти</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1</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rPr>
                <w:sz w:val="24"/>
                <w:szCs w:val="24"/>
                <w:lang w:eastAsia="ru-RU"/>
              </w:rPr>
            </w:pPr>
            <w:r w:rsidRPr="00E44E49">
              <w:rPr>
                <w:color w:val="00000A"/>
                <w:sz w:val="27"/>
                <w:szCs w:val="27"/>
                <w:shd w:val="clear" w:color="auto" w:fill="FFFFFF"/>
                <w:lang w:eastAsia="ru-RU"/>
              </w:rPr>
              <w:t>Спілкування державною (і рідною — у разі відмінності) мовами</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44E49">
              <w:rPr>
                <w:color w:val="00000A"/>
                <w:sz w:val="27"/>
                <w:szCs w:val="27"/>
                <w:lang w:eastAsia="ru-RU"/>
              </w:rPr>
              <w:t>уникнення невнормованих іншомовних запозичень у спілкуванні на тематику</w:t>
            </w:r>
            <w:r w:rsidRPr="00E44E49">
              <w:rPr>
                <w:color w:val="00000A"/>
                <w:sz w:val="27"/>
                <w:szCs w:val="27"/>
                <w:shd w:val="clear" w:color="auto" w:fill="FFFFFF"/>
                <w:lang w:eastAsia="ru-RU"/>
              </w:rPr>
              <w:t xml:space="preserve"> окремого предмета; поповнювати свій словниковий запас.</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розуміння важливості чітких та лаконічних формулювань.</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означення понять, формулювання властивостей, доведення правил, теорем</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2</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rPr>
                <w:sz w:val="24"/>
                <w:szCs w:val="24"/>
                <w:lang w:eastAsia="ru-RU"/>
              </w:rPr>
            </w:pPr>
            <w:r w:rsidRPr="00E44E49">
              <w:rPr>
                <w:color w:val="00000A"/>
                <w:sz w:val="27"/>
                <w:szCs w:val="27"/>
                <w:shd w:val="clear" w:color="auto" w:fill="FFFFFF"/>
                <w:lang w:eastAsia="ru-RU"/>
              </w:rPr>
              <w:t>Спілкування іноземними мовами</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0"/>
                <w:sz w:val="27"/>
                <w:szCs w:val="27"/>
                <w:lang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E44E49">
              <w:rPr>
                <w:color w:val="00000A"/>
                <w:sz w:val="27"/>
                <w:szCs w:val="27"/>
                <w:shd w:val="clear" w:color="auto" w:fill="FFFFFF"/>
                <w:lang w:eastAsia="ru-RU"/>
              </w:rPr>
              <w:t>.</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0"/>
                <w:sz w:val="27"/>
                <w:szCs w:val="27"/>
                <w:lang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w:t>
            </w:r>
            <w:r w:rsidRPr="00E44E49">
              <w:rPr>
                <w:color w:val="000000"/>
                <w:sz w:val="27"/>
                <w:szCs w:val="27"/>
                <w:lang w:eastAsia="ru-RU"/>
              </w:rPr>
              <w:lastRenderedPageBreak/>
              <w:t>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E44E49">
              <w:rPr>
                <w:color w:val="00000A"/>
                <w:sz w:val="27"/>
                <w:szCs w:val="27"/>
                <w:shd w:val="clear" w:color="auto" w:fill="FFFFFF"/>
                <w:lang w:eastAsia="ru-RU"/>
              </w:rPr>
              <w:t>.</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lang w:eastAsia="ru-RU"/>
              </w:rPr>
              <w:t>підручники, словники, довідкова література, мультимедійні засоби, адаптовані іншомовні тексти.</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lastRenderedPageBreak/>
              <w:t>3</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93BFC">
            <w:pPr>
              <w:spacing w:before="100" w:after="119"/>
              <w:jc w:val="center"/>
              <w:rPr>
                <w:sz w:val="24"/>
                <w:szCs w:val="24"/>
                <w:lang w:eastAsia="ru-RU"/>
              </w:rPr>
            </w:pPr>
            <w:r w:rsidRPr="00E44E49">
              <w:rPr>
                <w:color w:val="00000A"/>
                <w:sz w:val="27"/>
                <w:szCs w:val="27"/>
                <w:shd w:val="clear" w:color="auto" w:fill="FFFFFF"/>
                <w:lang w:eastAsia="ru-RU"/>
              </w:rPr>
              <w:t>Математична компетентність</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розв'язування математичних задач, і обов’язково таких, що моделюють реальні життєві ситуації</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4</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93BFC">
            <w:pPr>
              <w:spacing w:before="100" w:after="119"/>
              <w:ind w:hanging="1"/>
              <w:jc w:val="center"/>
              <w:rPr>
                <w:sz w:val="24"/>
                <w:szCs w:val="24"/>
                <w:lang w:eastAsia="ru-RU"/>
              </w:rPr>
            </w:pPr>
            <w:r w:rsidRPr="00E44E49">
              <w:rPr>
                <w:color w:val="00000A"/>
                <w:sz w:val="27"/>
                <w:szCs w:val="27"/>
                <w:shd w:val="clear" w:color="auto" w:fill="FFFFFF"/>
                <w:lang w:eastAsia="ru-RU"/>
              </w:rPr>
              <w:t>Основні компетентності у природничих науках і технологіях</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розпізнавати проблеми, що виникають у довкіллі; будувати та досліджувати природні явища і процеси</w:t>
            </w:r>
            <w:r w:rsidRPr="00E44E49">
              <w:rPr>
                <w:color w:val="00000A"/>
                <w:sz w:val="27"/>
                <w:szCs w:val="27"/>
                <w:lang w:eastAsia="ru-RU"/>
              </w:rPr>
              <w:t>; послуговуватися технологічними пристроями</w:t>
            </w:r>
            <w:r w:rsidRPr="00E44E49">
              <w:rPr>
                <w:color w:val="00000A"/>
                <w:sz w:val="27"/>
                <w:szCs w:val="27"/>
                <w:shd w:val="clear" w:color="auto" w:fill="FFFFFF"/>
                <w:lang w:eastAsia="ru-RU"/>
              </w:rPr>
              <w:t>.</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усвідомлення важливості природничих наук як універсальної мови науки, техніки та технологій.</w:t>
            </w:r>
            <w:r w:rsidRPr="00E44E49">
              <w:rPr>
                <w:color w:val="00000A"/>
                <w:sz w:val="27"/>
                <w:szCs w:val="27"/>
                <w:lang w:eastAsia="ru-RU"/>
              </w:rPr>
              <w:t xml:space="preserve"> усвідомлення ролі наукових ідей в сучасних інформаційних технологіях</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складання графіків та діаграм, які ілюструють функціональні залежності результатів </w:t>
            </w:r>
            <w:r w:rsidRPr="00E44E49">
              <w:rPr>
                <w:color w:val="00000A"/>
                <w:sz w:val="27"/>
                <w:szCs w:val="27"/>
                <w:shd w:val="clear" w:color="auto" w:fill="FFFFFF"/>
                <w:lang w:eastAsia="ru-RU"/>
              </w:rPr>
              <w:lastRenderedPageBreak/>
              <w:t>впливу людської діяльності на природу</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lastRenderedPageBreak/>
              <w:t>5</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93BFC">
            <w:pPr>
              <w:spacing w:before="100" w:after="119"/>
              <w:jc w:val="center"/>
              <w:rPr>
                <w:sz w:val="24"/>
                <w:szCs w:val="24"/>
                <w:lang w:eastAsia="ru-RU"/>
              </w:rPr>
            </w:pPr>
            <w:r w:rsidRPr="00E44E49">
              <w:rPr>
                <w:color w:val="00000A"/>
                <w:sz w:val="27"/>
                <w:szCs w:val="27"/>
                <w:shd w:val="clear" w:color="auto" w:fill="FFFFFF"/>
                <w:lang w:eastAsia="ru-RU"/>
              </w:rPr>
              <w:t>Інформаційно-цифрова компетентність</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візуалізація даних, побудова графіків та діаграм за допомогою програмних засобів</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6</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jc w:val="center"/>
              <w:rPr>
                <w:sz w:val="24"/>
                <w:szCs w:val="24"/>
                <w:lang w:eastAsia="ru-RU"/>
              </w:rPr>
            </w:pPr>
            <w:r w:rsidRPr="00E44E49">
              <w:rPr>
                <w:color w:val="00000A"/>
                <w:sz w:val="27"/>
                <w:szCs w:val="27"/>
                <w:shd w:val="clear" w:color="auto" w:fill="FFFFFF"/>
                <w:lang w:eastAsia="ru-RU"/>
              </w:rPr>
              <w:t>Уміння вчитися впродовж життя</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моделювання власної освітньої траєкторії</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7</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rPr>
                <w:sz w:val="24"/>
                <w:szCs w:val="24"/>
                <w:lang w:eastAsia="ru-RU"/>
              </w:rPr>
            </w:pPr>
            <w:r w:rsidRPr="00E44E49">
              <w:rPr>
                <w:color w:val="00000A"/>
                <w:sz w:val="27"/>
                <w:szCs w:val="27"/>
                <w:shd w:val="clear" w:color="auto" w:fill="FFFFFF"/>
                <w:lang w:eastAsia="ru-RU"/>
              </w:rPr>
              <w:t>Ініціативність і підприємливість</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ініціативність, відповідальність, </w:t>
            </w:r>
            <w:r w:rsidRPr="00E44E49">
              <w:rPr>
                <w:color w:val="00000A"/>
                <w:sz w:val="27"/>
                <w:szCs w:val="27"/>
                <w:shd w:val="clear" w:color="auto" w:fill="FFFFFF"/>
                <w:lang w:eastAsia="ru-RU"/>
              </w:rPr>
              <w:lastRenderedPageBreak/>
              <w:t>упевненість у собі; переконаність, що успіх команди – це й особистий успіх; позитивне оцінювання та підтримка конструктивних ідей інших.</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завдання підприємницького змісту (оптимізаційні задачі)</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lastRenderedPageBreak/>
              <w:t>8</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rPr>
                <w:sz w:val="24"/>
                <w:szCs w:val="24"/>
                <w:lang w:eastAsia="ru-RU"/>
              </w:rPr>
            </w:pPr>
            <w:r w:rsidRPr="00E44E49">
              <w:rPr>
                <w:color w:val="00000A"/>
                <w:sz w:val="27"/>
                <w:szCs w:val="27"/>
                <w:shd w:val="clear" w:color="auto" w:fill="FFFFFF"/>
                <w:lang w:eastAsia="ru-RU"/>
              </w:rPr>
              <w:t>Соціальна і громадянська компетентності</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shd w:val="clear" w:color="auto" w:fill="FFFFFF"/>
                <w:lang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завдання соціального змісту</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t>9</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rPr>
                <w:sz w:val="24"/>
                <w:szCs w:val="24"/>
                <w:lang w:eastAsia="ru-RU"/>
              </w:rPr>
            </w:pPr>
            <w:r w:rsidRPr="00E44E49">
              <w:rPr>
                <w:color w:val="00000A"/>
                <w:sz w:val="27"/>
                <w:szCs w:val="27"/>
                <w:shd w:val="clear" w:color="auto" w:fill="FFFFFF"/>
                <w:lang w:eastAsia="ru-RU"/>
              </w:rPr>
              <w:t>Обізнаність і самовираження у сфері культури</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 xml:space="preserve">Уміння: </w:t>
            </w:r>
            <w:r w:rsidRPr="00E44E49">
              <w:rPr>
                <w:color w:val="00000A"/>
                <w:sz w:val="27"/>
                <w:szCs w:val="27"/>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44E49">
              <w:rPr>
                <w:color w:val="00000A"/>
                <w:sz w:val="27"/>
                <w:szCs w:val="27"/>
                <w:shd w:val="clear" w:color="auto" w:fill="FFFFFF"/>
                <w:lang w:eastAsia="ru-RU"/>
              </w:rPr>
              <w:t>.</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lang w:eastAsia="ru-RU"/>
              </w:rPr>
              <w:t>математичні моделі в різних видах мистецтва</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rPr>
                <w:sz w:val="24"/>
                <w:szCs w:val="24"/>
                <w:lang w:eastAsia="ru-RU"/>
              </w:rPr>
            </w:pPr>
            <w:r w:rsidRPr="00E44E49">
              <w:rPr>
                <w:color w:val="00000A"/>
                <w:sz w:val="27"/>
                <w:szCs w:val="27"/>
                <w:shd w:val="clear" w:color="auto" w:fill="FFFFFF"/>
                <w:lang w:eastAsia="ru-RU"/>
              </w:rPr>
              <w:lastRenderedPageBreak/>
              <w:t>10</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443920">
            <w:pPr>
              <w:spacing w:before="100" w:after="119"/>
              <w:ind w:hanging="1"/>
              <w:jc w:val="center"/>
              <w:rPr>
                <w:sz w:val="24"/>
                <w:szCs w:val="24"/>
                <w:lang w:eastAsia="ru-RU"/>
              </w:rPr>
            </w:pPr>
            <w:r w:rsidRPr="00E44E49">
              <w:rPr>
                <w:color w:val="00000A"/>
                <w:sz w:val="27"/>
                <w:szCs w:val="27"/>
                <w:shd w:val="clear" w:color="auto" w:fill="FFFFFF"/>
                <w:lang w:eastAsia="ru-RU"/>
              </w:rPr>
              <w:t>Екологічна грамотність і здорове життя</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361D40">
            <w:pPr>
              <w:spacing w:before="100"/>
              <w:ind w:firstLine="426"/>
              <w:jc w:val="both"/>
              <w:rPr>
                <w:sz w:val="24"/>
                <w:szCs w:val="24"/>
                <w:lang w:eastAsia="ru-RU"/>
              </w:rPr>
            </w:pPr>
            <w:r w:rsidRPr="00E44E49">
              <w:rPr>
                <w:b/>
                <w:bCs/>
                <w:i/>
                <w:iCs/>
                <w:color w:val="00000A"/>
                <w:sz w:val="27"/>
                <w:szCs w:val="27"/>
                <w:shd w:val="clear" w:color="auto" w:fill="FFFFFF"/>
                <w:lang w:eastAsia="ru-RU"/>
              </w:rPr>
              <w:t>Уміння:</w:t>
            </w:r>
            <w:r w:rsidRPr="00E44E49">
              <w:rPr>
                <w:color w:val="00000A"/>
                <w:sz w:val="27"/>
                <w:szCs w:val="27"/>
                <w:shd w:val="clear" w:color="auto" w:fill="FFFFFF"/>
                <w:lang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1E7F" w:rsidRPr="00E44E49" w:rsidRDefault="00731E7F" w:rsidP="00361D40">
            <w:pPr>
              <w:spacing w:before="280"/>
              <w:ind w:firstLine="426"/>
              <w:jc w:val="both"/>
              <w:rPr>
                <w:sz w:val="24"/>
                <w:szCs w:val="24"/>
                <w:lang w:eastAsia="ru-RU"/>
              </w:rPr>
            </w:pPr>
            <w:r w:rsidRPr="00E44E49">
              <w:rPr>
                <w:b/>
                <w:bCs/>
                <w:i/>
                <w:iCs/>
                <w:color w:val="00000A"/>
                <w:sz w:val="27"/>
                <w:szCs w:val="27"/>
                <w:shd w:val="clear" w:color="auto" w:fill="FFFFFF"/>
                <w:lang w:eastAsia="ru-RU"/>
              </w:rPr>
              <w:t>Ставлення:</w:t>
            </w:r>
            <w:r w:rsidRPr="00E44E49">
              <w:rPr>
                <w:color w:val="00000A"/>
                <w:sz w:val="27"/>
                <w:szCs w:val="27"/>
                <w:lang w:eastAsia="ru-RU"/>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1E7F" w:rsidRPr="00E44E49" w:rsidRDefault="00731E7F" w:rsidP="00361D40">
            <w:pPr>
              <w:spacing w:before="280" w:after="119"/>
              <w:ind w:firstLine="426"/>
              <w:jc w:val="both"/>
              <w:rPr>
                <w:sz w:val="24"/>
                <w:szCs w:val="24"/>
                <w:lang w:eastAsia="ru-RU"/>
              </w:rPr>
            </w:pPr>
            <w:r w:rsidRPr="00E44E49">
              <w:rPr>
                <w:b/>
                <w:bCs/>
                <w:i/>
                <w:iCs/>
                <w:color w:val="00000A"/>
                <w:sz w:val="27"/>
                <w:szCs w:val="27"/>
                <w:shd w:val="clear" w:color="auto" w:fill="FFFFFF"/>
                <w:lang w:eastAsia="ru-RU"/>
              </w:rPr>
              <w:t>Навчальні ресурси:</w:t>
            </w:r>
            <w:r w:rsidRPr="00E44E49">
              <w:rPr>
                <w:color w:val="00000A"/>
                <w:sz w:val="27"/>
                <w:szCs w:val="27"/>
                <w:shd w:val="clear" w:color="auto" w:fill="FFFFFF"/>
                <w:lang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263EA" w:rsidRDefault="00731E7F" w:rsidP="00C63ACA">
      <w:pPr>
        <w:ind w:firstLine="425"/>
        <w:jc w:val="both"/>
        <w:rPr>
          <w:color w:val="00000A"/>
          <w:sz w:val="27"/>
          <w:szCs w:val="27"/>
          <w:shd w:val="clear" w:color="auto" w:fill="FFFFFF"/>
          <w:lang w:eastAsia="ru-RU"/>
        </w:rPr>
      </w:pPr>
      <w:r w:rsidRPr="00E44E49">
        <w:rPr>
          <w:color w:val="00000A"/>
          <w:sz w:val="27"/>
          <w:szCs w:val="27"/>
          <w:shd w:val="clear" w:color="auto" w:fill="FFFFFF"/>
          <w:lang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E44E49">
        <w:rPr>
          <w:color w:val="00000A"/>
          <w:sz w:val="27"/>
          <w:szCs w:val="27"/>
          <w:shd w:val="clear" w:color="auto" w:fill="FFFFFF"/>
          <w:lang w:eastAsia="ru-RU"/>
        </w:rPr>
        <w:t>компетентностей</w:t>
      </w:r>
      <w:proofErr w:type="spellEnd"/>
      <w:r w:rsidRPr="00E44E49">
        <w:rPr>
          <w:color w:val="00000A"/>
          <w:sz w:val="27"/>
          <w:szCs w:val="27"/>
          <w:shd w:val="clear" w:color="auto" w:fill="FFFFFF"/>
          <w:lang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731E7F" w:rsidRPr="00E44E49" w:rsidRDefault="00731E7F" w:rsidP="00C63ACA">
      <w:pPr>
        <w:ind w:firstLine="425"/>
        <w:jc w:val="both"/>
        <w:rPr>
          <w:sz w:val="24"/>
          <w:szCs w:val="24"/>
          <w:lang w:eastAsia="ru-RU"/>
        </w:rPr>
      </w:pPr>
      <w:r w:rsidRPr="00E44E49">
        <w:rPr>
          <w:color w:val="00000A"/>
          <w:sz w:val="27"/>
          <w:szCs w:val="27"/>
          <w:shd w:val="clear" w:color="auto" w:fill="FFFFFF"/>
          <w:lang w:eastAsia="ru-RU"/>
        </w:rPr>
        <w:t xml:space="preserve">Наскрізні лінії є засобом інтеграції ключових і </w:t>
      </w:r>
      <w:proofErr w:type="spellStart"/>
      <w:r w:rsidRPr="00E44E49">
        <w:rPr>
          <w:color w:val="00000A"/>
          <w:sz w:val="27"/>
          <w:szCs w:val="27"/>
          <w:shd w:val="clear" w:color="auto" w:fill="FFFFFF"/>
          <w:lang w:eastAsia="ru-RU"/>
        </w:rPr>
        <w:t>загальнопредметнихкомпетентностей</w:t>
      </w:r>
      <w:proofErr w:type="spellEnd"/>
      <w:r w:rsidRPr="00E44E49">
        <w:rPr>
          <w:color w:val="00000A"/>
          <w:sz w:val="27"/>
          <w:szCs w:val="27"/>
          <w:shd w:val="clear" w:color="auto" w:fill="FFFFFF"/>
          <w:lang w:eastAsia="ru-RU"/>
        </w:rPr>
        <w:t>,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31E7F" w:rsidRPr="00E44E49" w:rsidRDefault="00731E7F" w:rsidP="00C63ACA">
      <w:pPr>
        <w:ind w:firstLine="425"/>
        <w:jc w:val="both"/>
        <w:rPr>
          <w:sz w:val="24"/>
          <w:szCs w:val="24"/>
          <w:lang w:eastAsia="ru-RU"/>
        </w:rPr>
      </w:pPr>
      <w:r w:rsidRPr="00E44E49">
        <w:rPr>
          <w:color w:val="00000A"/>
          <w:sz w:val="27"/>
          <w:szCs w:val="27"/>
          <w:shd w:val="clear" w:color="auto" w:fill="FFFFFF"/>
          <w:lang w:eastAsia="ru-RU"/>
        </w:rPr>
        <w:t>Навчання за наскрізними лініями реалізується насамперед через:</w:t>
      </w:r>
    </w:p>
    <w:p w:rsidR="00731E7F" w:rsidRPr="001263EA" w:rsidRDefault="00731E7F" w:rsidP="001263EA">
      <w:pPr>
        <w:pStyle w:val="a6"/>
        <w:numPr>
          <w:ilvl w:val="0"/>
          <w:numId w:val="13"/>
        </w:numPr>
        <w:ind w:left="0" w:firstLine="567"/>
        <w:jc w:val="both"/>
        <w:rPr>
          <w:sz w:val="24"/>
          <w:szCs w:val="24"/>
          <w:lang w:eastAsia="ru-RU"/>
        </w:rPr>
      </w:pPr>
      <w:r w:rsidRPr="001263EA">
        <w:rPr>
          <w:color w:val="00000A"/>
          <w:sz w:val="27"/>
          <w:szCs w:val="27"/>
          <w:shd w:val="clear" w:color="auto" w:fill="FFFFFF"/>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31E7F" w:rsidRPr="001263EA" w:rsidRDefault="00731E7F" w:rsidP="001263EA">
      <w:pPr>
        <w:pStyle w:val="a6"/>
        <w:numPr>
          <w:ilvl w:val="0"/>
          <w:numId w:val="13"/>
        </w:numPr>
        <w:ind w:left="0" w:firstLine="567"/>
        <w:jc w:val="both"/>
        <w:rPr>
          <w:sz w:val="24"/>
          <w:szCs w:val="24"/>
          <w:lang w:eastAsia="ru-RU"/>
        </w:rPr>
      </w:pPr>
      <w:r w:rsidRPr="001263EA">
        <w:rPr>
          <w:color w:val="00000A"/>
          <w:sz w:val="27"/>
          <w:szCs w:val="27"/>
          <w:shd w:val="clear" w:color="auto" w:fill="FFFFFF"/>
          <w:lang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263EA">
        <w:rPr>
          <w:color w:val="00000A"/>
          <w:sz w:val="27"/>
          <w:szCs w:val="27"/>
          <w:shd w:val="clear" w:color="auto" w:fill="FFFFFF"/>
          <w:lang w:eastAsia="ru-RU"/>
        </w:rPr>
        <w:t>надпредметні</w:t>
      </w:r>
      <w:proofErr w:type="spellEnd"/>
      <w:r w:rsidRPr="001263EA">
        <w:rPr>
          <w:color w:val="00000A"/>
          <w:sz w:val="27"/>
          <w:szCs w:val="27"/>
          <w:shd w:val="clear" w:color="auto" w:fill="FFFFFF"/>
          <w:lang w:eastAsia="ru-RU"/>
        </w:rPr>
        <w:t xml:space="preserve">, </w:t>
      </w:r>
      <w:proofErr w:type="spellStart"/>
      <w:r w:rsidRPr="001263EA">
        <w:rPr>
          <w:color w:val="00000A"/>
          <w:sz w:val="27"/>
          <w:szCs w:val="27"/>
          <w:shd w:val="clear" w:color="auto" w:fill="FFFFFF"/>
          <w:lang w:eastAsia="ru-RU"/>
        </w:rPr>
        <w:t>міжкласові</w:t>
      </w:r>
      <w:proofErr w:type="spellEnd"/>
      <w:r w:rsidRPr="001263EA">
        <w:rPr>
          <w:color w:val="00000A"/>
          <w:sz w:val="27"/>
          <w:szCs w:val="27"/>
          <w:shd w:val="clear" w:color="auto" w:fill="FFFFFF"/>
          <w:lang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31E7F" w:rsidRPr="001263EA" w:rsidRDefault="00731E7F" w:rsidP="001263EA">
      <w:pPr>
        <w:pStyle w:val="a6"/>
        <w:numPr>
          <w:ilvl w:val="0"/>
          <w:numId w:val="13"/>
        </w:numPr>
        <w:ind w:left="0" w:firstLine="567"/>
        <w:rPr>
          <w:sz w:val="24"/>
          <w:szCs w:val="24"/>
          <w:lang w:eastAsia="ru-RU"/>
        </w:rPr>
      </w:pPr>
      <w:r w:rsidRPr="001263EA">
        <w:rPr>
          <w:color w:val="00000A"/>
          <w:sz w:val="27"/>
          <w:szCs w:val="27"/>
          <w:shd w:val="clear" w:color="auto" w:fill="FFFFFF"/>
          <w:lang w:eastAsia="ru-RU"/>
        </w:rPr>
        <w:t xml:space="preserve">предмети за вибором; </w:t>
      </w:r>
    </w:p>
    <w:p w:rsidR="00731E7F" w:rsidRPr="001263EA" w:rsidRDefault="00731E7F" w:rsidP="001263EA">
      <w:pPr>
        <w:pStyle w:val="a6"/>
        <w:numPr>
          <w:ilvl w:val="0"/>
          <w:numId w:val="13"/>
        </w:numPr>
        <w:ind w:left="0" w:firstLine="567"/>
        <w:rPr>
          <w:sz w:val="24"/>
          <w:szCs w:val="24"/>
          <w:lang w:eastAsia="ru-RU"/>
        </w:rPr>
      </w:pPr>
      <w:r w:rsidRPr="001263EA">
        <w:rPr>
          <w:color w:val="00000A"/>
          <w:sz w:val="27"/>
          <w:szCs w:val="27"/>
          <w:shd w:val="clear" w:color="auto" w:fill="FFFFFF"/>
          <w:lang w:eastAsia="ru-RU"/>
        </w:rPr>
        <w:t xml:space="preserve">роботу в проектах; </w:t>
      </w:r>
    </w:p>
    <w:p w:rsidR="00731E7F" w:rsidRPr="001263EA" w:rsidRDefault="00731E7F" w:rsidP="001263EA">
      <w:pPr>
        <w:pStyle w:val="a6"/>
        <w:numPr>
          <w:ilvl w:val="0"/>
          <w:numId w:val="13"/>
        </w:numPr>
        <w:ind w:left="0" w:firstLine="567"/>
        <w:rPr>
          <w:sz w:val="24"/>
          <w:szCs w:val="24"/>
          <w:lang w:eastAsia="ru-RU"/>
        </w:rPr>
      </w:pPr>
      <w:r w:rsidRPr="001263EA">
        <w:rPr>
          <w:color w:val="00000A"/>
          <w:sz w:val="27"/>
          <w:szCs w:val="27"/>
          <w:shd w:val="clear" w:color="auto" w:fill="FFFFFF"/>
          <w:lang w:eastAsia="ru-RU"/>
        </w:rPr>
        <w:lastRenderedPageBreak/>
        <w:t>позакласну навчальну роботу і роботу гуртків.</w:t>
      </w:r>
    </w:p>
    <w:tbl>
      <w:tblPr>
        <w:tblW w:w="0" w:type="auto"/>
        <w:tblCellMar>
          <w:top w:w="15" w:type="dxa"/>
          <w:left w:w="15" w:type="dxa"/>
          <w:bottom w:w="15" w:type="dxa"/>
          <w:right w:w="15" w:type="dxa"/>
        </w:tblCellMar>
        <w:tblLook w:val="04A0" w:firstRow="1" w:lastRow="0" w:firstColumn="1" w:lastColumn="0" w:noHBand="0" w:noVBand="1"/>
      </w:tblPr>
      <w:tblGrid>
        <w:gridCol w:w="2752"/>
        <w:gridCol w:w="7097"/>
      </w:tblGrid>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jc w:val="center"/>
              <w:rPr>
                <w:sz w:val="24"/>
                <w:szCs w:val="24"/>
                <w:lang w:eastAsia="ru-RU"/>
              </w:rPr>
            </w:pPr>
            <w:r w:rsidRPr="00E44E49">
              <w:rPr>
                <w:b/>
                <w:bCs/>
                <w:color w:val="00000A"/>
                <w:sz w:val="27"/>
                <w:szCs w:val="27"/>
                <w:lang w:eastAsia="ru-RU"/>
              </w:rPr>
              <w:t>Наскрізна лінія</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firstLine="426"/>
              <w:jc w:val="center"/>
              <w:rPr>
                <w:sz w:val="24"/>
                <w:szCs w:val="24"/>
                <w:lang w:eastAsia="ru-RU"/>
              </w:rPr>
            </w:pPr>
            <w:r w:rsidRPr="00E44E49">
              <w:rPr>
                <w:b/>
                <w:bCs/>
                <w:color w:val="00000A"/>
                <w:sz w:val="27"/>
                <w:szCs w:val="27"/>
                <w:shd w:val="clear" w:color="auto" w:fill="FFFFFF"/>
                <w:lang w:eastAsia="ru-RU"/>
              </w:rPr>
              <w:t>Коротка характеристика</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right="113" w:firstLine="426"/>
              <w:jc w:val="center"/>
              <w:rPr>
                <w:sz w:val="24"/>
                <w:szCs w:val="24"/>
                <w:lang w:eastAsia="ru-RU"/>
              </w:rPr>
            </w:pPr>
            <w:r w:rsidRPr="00E44E49">
              <w:rPr>
                <w:color w:val="00000A"/>
                <w:sz w:val="27"/>
                <w:szCs w:val="27"/>
                <w:shd w:val="clear" w:color="auto" w:fill="FFFFFF"/>
                <w:lang w:eastAsia="ru-RU"/>
              </w:rPr>
              <w:t>Екологічна безпека й сталий розвиток</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12C30">
            <w:pPr>
              <w:spacing w:before="100"/>
              <w:ind w:firstLine="426"/>
              <w:jc w:val="both"/>
              <w:rPr>
                <w:sz w:val="24"/>
                <w:szCs w:val="24"/>
                <w:lang w:eastAsia="ru-RU"/>
              </w:rPr>
            </w:pPr>
            <w:r w:rsidRPr="00E44E49">
              <w:rPr>
                <w:color w:val="00000A"/>
                <w:sz w:val="27"/>
                <w:szCs w:val="27"/>
                <w:shd w:val="clear" w:color="auto" w:fill="FFFFFF"/>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31E7F" w:rsidRPr="00E44E49" w:rsidRDefault="00731E7F" w:rsidP="00012C30">
            <w:pPr>
              <w:spacing w:before="280" w:after="119"/>
              <w:ind w:firstLine="426"/>
              <w:jc w:val="both"/>
              <w:rPr>
                <w:sz w:val="24"/>
                <w:szCs w:val="24"/>
                <w:lang w:eastAsia="ru-RU"/>
              </w:rPr>
            </w:pPr>
            <w:r w:rsidRPr="00E44E49">
              <w:rPr>
                <w:color w:val="00000A"/>
                <w:sz w:val="27"/>
                <w:szCs w:val="27"/>
                <w:shd w:val="clear" w:color="auto" w:fill="FFFFFF"/>
                <w:lang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right="113" w:firstLine="426"/>
              <w:jc w:val="center"/>
              <w:rPr>
                <w:sz w:val="24"/>
                <w:szCs w:val="24"/>
                <w:lang w:eastAsia="ru-RU"/>
              </w:rPr>
            </w:pPr>
            <w:r w:rsidRPr="00E44E49">
              <w:rPr>
                <w:color w:val="00000A"/>
                <w:sz w:val="27"/>
                <w:szCs w:val="27"/>
                <w:shd w:val="clear" w:color="auto" w:fill="FFFFFF"/>
                <w:lang w:eastAsia="ru-RU"/>
              </w:rPr>
              <w:t>Громадянська відповідальність</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B0802">
            <w:pPr>
              <w:ind w:firstLine="425"/>
              <w:jc w:val="both"/>
              <w:rPr>
                <w:sz w:val="24"/>
                <w:szCs w:val="24"/>
                <w:lang w:eastAsia="ru-RU"/>
              </w:rPr>
            </w:pPr>
            <w:r w:rsidRPr="00E44E49">
              <w:rPr>
                <w:color w:val="00000A"/>
                <w:sz w:val="27"/>
                <w:szCs w:val="27"/>
                <w:shd w:val="clear" w:color="auto" w:fill="FFFFFF"/>
                <w:lang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31E7F" w:rsidRPr="00E44E49" w:rsidRDefault="00731E7F" w:rsidP="000B0802">
            <w:pPr>
              <w:spacing w:after="119"/>
              <w:ind w:firstLine="425"/>
              <w:jc w:val="both"/>
              <w:rPr>
                <w:sz w:val="24"/>
                <w:szCs w:val="24"/>
                <w:lang w:eastAsia="ru-RU"/>
              </w:rPr>
            </w:pPr>
            <w:r w:rsidRPr="00E44E49">
              <w:rPr>
                <w:color w:val="00000A"/>
                <w:sz w:val="27"/>
                <w:szCs w:val="27"/>
                <w:shd w:val="clear" w:color="auto" w:fill="FFFFFF"/>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31E7F" w:rsidRPr="00E44E49" w:rsidTr="00664A47">
        <w:trPr>
          <w:trHeight w:val="3040"/>
        </w:trPr>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F768C9">
            <w:pPr>
              <w:spacing w:before="100" w:after="119"/>
              <w:ind w:right="113"/>
              <w:jc w:val="center"/>
              <w:rPr>
                <w:sz w:val="24"/>
                <w:szCs w:val="24"/>
                <w:lang w:eastAsia="ru-RU"/>
              </w:rPr>
            </w:pPr>
            <w:r w:rsidRPr="00E44E49">
              <w:rPr>
                <w:color w:val="00000A"/>
                <w:sz w:val="27"/>
                <w:szCs w:val="27"/>
                <w:shd w:val="clear" w:color="auto" w:fill="FFFFFF"/>
                <w:lang w:eastAsia="ru-RU"/>
              </w:rPr>
              <w:t>Здоров'я і безпека</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12C30">
            <w:pPr>
              <w:spacing w:before="100"/>
              <w:ind w:firstLine="426"/>
              <w:jc w:val="both"/>
              <w:rPr>
                <w:sz w:val="24"/>
                <w:szCs w:val="24"/>
                <w:lang w:eastAsia="ru-RU"/>
              </w:rPr>
            </w:pPr>
            <w:r w:rsidRPr="00E44E49">
              <w:rPr>
                <w:color w:val="00000A"/>
                <w:sz w:val="27"/>
                <w:szCs w:val="27"/>
                <w:shd w:val="clear" w:color="auto" w:fill="FFFFFF"/>
                <w:lang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31E7F" w:rsidRPr="00E44E49" w:rsidRDefault="00731E7F" w:rsidP="005374A0">
            <w:pPr>
              <w:ind w:firstLine="425"/>
              <w:jc w:val="both"/>
              <w:rPr>
                <w:sz w:val="24"/>
                <w:szCs w:val="24"/>
                <w:lang w:eastAsia="ru-RU"/>
              </w:rPr>
            </w:pPr>
            <w:r w:rsidRPr="00E44E49">
              <w:rPr>
                <w:color w:val="00000A"/>
                <w:sz w:val="27"/>
                <w:szCs w:val="27"/>
                <w:shd w:val="clear" w:color="auto" w:fill="FFFFFF"/>
                <w:lang w:eastAsia="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w:t>
            </w:r>
            <w:r w:rsidRPr="00E44E49">
              <w:rPr>
                <w:color w:val="00000A"/>
                <w:sz w:val="27"/>
                <w:szCs w:val="27"/>
                <w:shd w:val="clear" w:color="auto" w:fill="FFFFFF"/>
                <w:lang w:eastAsia="ru-RU"/>
              </w:rPr>
              <w:lastRenderedPageBreak/>
              <w:t>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31E7F" w:rsidRPr="00E44E49" w:rsidTr="00664A47">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731E7F">
            <w:pPr>
              <w:spacing w:before="100" w:after="119"/>
              <w:ind w:right="113" w:firstLine="426"/>
              <w:jc w:val="center"/>
              <w:rPr>
                <w:sz w:val="24"/>
                <w:szCs w:val="24"/>
                <w:lang w:eastAsia="ru-RU"/>
              </w:rPr>
            </w:pPr>
            <w:r w:rsidRPr="00E44E49">
              <w:rPr>
                <w:color w:val="00000A"/>
                <w:sz w:val="27"/>
                <w:szCs w:val="27"/>
                <w:shd w:val="clear" w:color="auto" w:fill="FFFFFF"/>
                <w:lang w:eastAsia="ru-RU"/>
              </w:rPr>
              <w:lastRenderedPageBreak/>
              <w:t>Підприємливість і фінансова грамотність</w:t>
            </w:r>
          </w:p>
        </w:tc>
        <w:tc>
          <w:tcPr>
            <w:tcW w:w="0" w:type="auto"/>
            <w:tcBorders>
              <w:top w:val="single" w:sz="6" w:space="0" w:color="000001"/>
              <w:left w:val="single" w:sz="6" w:space="0" w:color="000001"/>
              <w:bottom w:val="single" w:sz="6" w:space="0" w:color="000001"/>
              <w:right w:val="single" w:sz="6" w:space="0" w:color="000001"/>
            </w:tcBorders>
            <w:tcMar>
              <w:top w:w="105" w:type="dxa"/>
              <w:left w:w="105" w:type="dxa"/>
              <w:bottom w:w="105" w:type="dxa"/>
              <w:right w:w="105" w:type="dxa"/>
            </w:tcMar>
            <w:hideMark/>
          </w:tcPr>
          <w:p w:rsidR="00731E7F" w:rsidRPr="00E44E49" w:rsidRDefault="00731E7F" w:rsidP="00012C30">
            <w:pPr>
              <w:spacing w:before="100"/>
              <w:ind w:firstLine="426"/>
              <w:jc w:val="both"/>
              <w:rPr>
                <w:sz w:val="24"/>
                <w:szCs w:val="24"/>
                <w:lang w:eastAsia="ru-RU"/>
              </w:rPr>
            </w:pPr>
            <w:r w:rsidRPr="00E44E49">
              <w:rPr>
                <w:color w:val="00000A"/>
                <w:sz w:val="27"/>
                <w:szCs w:val="27"/>
                <w:shd w:val="clear" w:color="auto" w:fill="FFFFFF"/>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31E7F" w:rsidRPr="00E44E49" w:rsidRDefault="00731E7F" w:rsidP="00012C30">
            <w:pPr>
              <w:spacing w:before="280" w:after="119"/>
              <w:ind w:firstLine="426"/>
              <w:jc w:val="both"/>
              <w:rPr>
                <w:sz w:val="24"/>
                <w:szCs w:val="24"/>
                <w:lang w:eastAsia="ru-RU"/>
              </w:rPr>
            </w:pPr>
            <w:r w:rsidRPr="00E44E49">
              <w:rPr>
                <w:color w:val="00000A"/>
                <w:sz w:val="27"/>
                <w:szCs w:val="27"/>
                <w:shd w:val="clear" w:color="auto" w:fill="FFFFFF"/>
                <w:lang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31E7F" w:rsidRPr="00E44E49" w:rsidRDefault="00731E7F" w:rsidP="00012C30">
      <w:pPr>
        <w:spacing w:before="100"/>
        <w:ind w:firstLine="426"/>
        <w:jc w:val="both"/>
        <w:rPr>
          <w:sz w:val="24"/>
          <w:szCs w:val="24"/>
          <w:lang w:eastAsia="ru-RU"/>
        </w:rPr>
      </w:pPr>
      <w:r w:rsidRPr="00E44E49">
        <w:rPr>
          <w:color w:val="00000A"/>
          <w:sz w:val="28"/>
          <w:szCs w:val="28"/>
          <w:shd w:val="clear" w:color="auto" w:fill="FFFFFF"/>
          <w:lang w:eastAsia="ru-RU"/>
        </w:rPr>
        <w:t xml:space="preserve">Необхідною умовою формування </w:t>
      </w:r>
      <w:proofErr w:type="spellStart"/>
      <w:r w:rsidRPr="00E44E49">
        <w:rPr>
          <w:color w:val="00000A"/>
          <w:sz w:val="28"/>
          <w:szCs w:val="28"/>
          <w:shd w:val="clear" w:color="auto" w:fill="FFFFFF"/>
          <w:lang w:eastAsia="ru-RU"/>
        </w:rPr>
        <w:t>компетентностей</w:t>
      </w:r>
      <w:proofErr w:type="spellEnd"/>
      <w:r w:rsidRPr="00E44E49">
        <w:rPr>
          <w:color w:val="00000A"/>
          <w:sz w:val="28"/>
          <w:szCs w:val="28"/>
          <w:shd w:val="clear" w:color="auto" w:fill="FFFFFF"/>
          <w:lang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E44E49">
        <w:rPr>
          <w:color w:val="00000A"/>
          <w:sz w:val="28"/>
          <w:szCs w:val="28"/>
          <w:shd w:val="clear" w:color="auto" w:fill="FFFFFF"/>
          <w:lang w:eastAsia="ru-RU"/>
        </w:rPr>
        <w:t>компетентностей</w:t>
      </w:r>
      <w:proofErr w:type="spellEnd"/>
      <w:r w:rsidRPr="00E44E49">
        <w:rPr>
          <w:color w:val="00000A"/>
          <w:sz w:val="28"/>
          <w:szCs w:val="28"/>
          <w:shd w:val="clear" w:color="auto" w:fill="FFFFFF"/>
          <w:lang w:eastAsia="ru-RU"/>
        </w:rPr>
        <w:t xml:space="preserve"> сприяє встановлення та реалізація в освітньому процесі міжпредметних і внутрішньо</w:t>
      </w:r>
      <w:r w:rsidR="00012C30">
        <w:rPr>
          <w:color w:val="00000A"/>
          <w:sz w:val="28"/>
          <w:szCs w:val="28"/>
          <w:shd w:val="clear" w:color="auto" w:fill="FFFFFF"/>
          <w:lang w:eastAsia="ru-RU"/>
        </w:rPr>
        <w:t>-</w:t>
      </w:r>
      <w:r w:rsidRPr="00E44E49">
        <w:rPr>
          <w:color w:val="00000A"/>
          <w:sz w:val="28"/>
          <w:szCs w:val="28"/>
          <w:shd w:val="clear" w:color="auto" w:fill="FFFFFF"/>
          <w:lang w:eastAsia="ru-RU"/>
        </w:rPr>
        <w:t xml:space="preserve">предметних </w:t>
      </w:r>
      <w:proofErr w:type="spellStart"/>
      <w:r w:rsidRPr="00E44E49">
        <w:rPr>
          <w:color w:val="00000A"/>
          <w:sz w:val="28"/>
          <w:szCs w:val="28"/>
          <w:shd w:val="clear" w:color="auto" w:fill="FFFFFF"/>
          <w:lang w:eastAsia="ru-RU"/>
        </w:rPr>
        <w:t>зв’язків</w:t>
      </w:r>
      <w:proofErr w:type="spellEnd"/>
      <w:r w:rsidRPr="00E44E49">
        <w:rPr>
          <w:color w:val="00000A"/>
          <w:sz w:val="28"/>
          <w:szCs w:val="28"/>
          <w:shd w:val="clear" w:color="auto" w:fill="FFFFFF"/>
          <w:lang w:eastAsia="ru-RU"/>
        </w:rPr>
        <w:t xml:space="preserve">, а саме: </w:t>
      </w:r>
      <w:proofErr w:type="spellStart"/>
      <w:r w:rsidRPr="00E44E49">
        <w:rPr>
          <w:color w:val="00000A"/>
          <w:sz w:val="28"/>
          <w:szCs w:val="28"/>
          <w:shd w:val="clear" w:color="auto" w:fill="FFFFFF"/>
          <w:lang w:eastAsia="ru-RU"/>
        </w:rPr>
        <w:t>змістово</w:t>
      </w:r>
      <w:proofErr w:type="spellEnd"/>
      <w:r w:rsidRPr="00E44E49">
        <w:rPr>
          <w:color w:val="00000A"/>
          <w:sz w:val="28"/>
          <w:szCs w:val="28"/>
          <w:shd w:val="clear" w:color="auto" w:fill="FFFFFF"/>
          <w:lang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32385" w:rsidRPr="00523D1A" w:rsidRDefault="00D32385" w:rsidP="00012C30">
      <w:pPr>
        <w:ind w:firstLine="709"/>
        <w:jc w:val="both"/>
        <w:rPr>
          <w:rFonts w:cs="Arial"/>
          <w:sz w:val="28"/>
          <w:szCs w:val="28"/>
          <w:highlight w:val="white"/>
        </w:rPr>
      </w:pPr>
    </w:p>
    <w:p w:rsidR="00433255" w:rsidRPr="005A77A0" w:rsidRDefault="00433255" w:rsidP="00433255">
      <w:pPr>
        <w:jc w:val="center"/>
        <w:textAlignment w:val="baseline"/>
        <w:rPr>
          <w:b/>
          <w:sz w:val="28"/>
          <w:szCs w:val="28"/>
          <w:lang w:eastAsia="ru-RU"/>
        </w:rPr>
      </w:pPr>
      <w:r w:rsidRPr="005A77A0">
        <w:rPr>
          <w:b/>
          <w:sz w:val="28"/>
          <w:szCs w:val="28"/>
          <w:lang w:eastAsia="ru-RU"/>
        </w:rPr>
        <w:t>Вимоги до осіб, які можуть розпочати навчання за цією освітньою програмою</w:t>
      </w:r>
    </w:p>
    <w:p w:rsidR="00F01AF5" w:rsidRDefault="00F01AF5" w:rsidP="00F01AF5">
      <w:pPr>
        <w:ind w:firstLine="426"/>
        <w:jc w:val="both"/>
        <w:rPr>
          <w:color w:val="00000A"/>
          <w:sz w:val="28"/>
          <w:szCs w:val="28"/>
          <w:lang w:eastAsia="ru-RU"/>
        </w:rPr>
      </w:pPr>
      <w:r w:rsidRPr="00E44E49">
        <w:rPr>
          <w:color w:val="00000A"/>
          <w:sz w:val="28"/>
          <w:szCs w:val="28"/>
          <w:lang w:eastAsia="ru-RU"/>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w:t>
      </w:r>
      <w:r w:rsidRPr="00E44E49">
        <w:rPr>
          <w:color w:val="00000A"/>
          <w:sz w:val="28"/>
          <w:szCs w:val="28"/>
          <w:lang w:eastAsia="ru-RU"/>
        </w:rPr>
        <w:lastRenderedPageBreak/>
        <w:t>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DC40A8" w:rsidRPr="00E44E49" w:rsidRDefault="00DC40A8" w:rsidP="00F01AF5">
      <w:pPr>
        <w:ind w:firstLine="426"/>
        <w:jc w:val="both"/>
        <w:rPr>
          <w:sz w:val="24"/>
          <w:szCs w:val="24"/>
          <w:lang w:eastAsia="ru-RU"/>
        </w:rPr>
      </w:pPr>
      <w:r>
        <w:rPr>
          <w:rFonts w:eastAsia="Calibri"/>
          <w:sz w:val="28"/>
          <w:szCs w:val="28"/>
        </w:rPr>
        <w:t>Особи з особливими освітніми потребами можуть розпочати здобуття базової середньої освіти за інших умов.</w:t>
      </w:r>
    </w:p>
    <w:p w:rsidR="00433255" w:rsidRPr="00D341E1" w:rsidRDefault="00433255" w:rsidP="00D341E1">
      <w:pPr>
        <w:jc w:val="both"/>
        <w:rPr>
          <w:rFonts w:eastAsia="Calibri"/>
          <w:sz w:val="28"/>
          <w:szCs w:val="28"/>
        </w:rPr>
      </w:pPr>
    </w:p>
    <w:p w:rsidR="00433255" w:rsidRPr="005A77A0" w:rsidRDefault="00433255" w:rsidP="00433255">
      <w:pPr>
        <w:jc w:val="center"/>
        <w:textAlignment w:val="baseline"/>
        <w:rPr>
          <w:b/>
          <w:color w:val="000000"/>
          <w:sz w:val="28"/>
          <w:szCs w:val="28"/>
          <w:lang w:eastAsia="ru-RU"/>
        </w:rPr>
      </w:pPr>
      <w:r w:rsidRPr="005A77A0">
        <w:rPr>
          <w:b/>
          <w:color w:val="000000"/>
          <w:sz w:val="28"/>
          <w:szCs w:val="28"/>
          <w:lang w:eastAsia="ru-RU"/>
        </w:rPr>
        <w:t>Перелік, зміст, тривалість і взаємозв’язок освітніх галузей або предметів, дисциплін тощо, логічну послідовність їх вивчення</w:t>
      </w:r>
    </w:p>
    <w:p w:rsidR="00433255" w:rsidRPr="005A77A0" w:rsidRDefault="00433255" w:rsidP="00433255">
      <w:pPr>
        <w:tabs>
          <w:tab w:val="left" w:pos="3740"/>
        </w:tabs>
        <w:ind w:firstLine="426"/>
        <w:jc w:val="both"/>
        <w:rPr>
          <w:rFonts w:eastAsia="Calibri"/>
          <w:sz w:val="28"/>
          <w:szCs w:val="28"/>
          <w:lang w:bidi="uk-UA"/>
        </w:rPr>
      </w:pPr>
      <w:r w:rsidRPr="005A77A0">
        <w:rPr>
          <w:rFonts w:eastAsia="Calibri"/>
          <w:sz w:val="28"/>
          <w:szCs w:val="28"/>
          <w:lang w:bidi="uk-UA"/>
        </w:rPr>
        <w:t xml:space="preserve">Відповідно до мови навчання у закладі передбачено варіант навчального плану </w:t>
      </w:r>
      <w:r w:rsidR="0013658B">
        <w:rPr>
          <w:rFonts w:eastAsia="Calibri"/>
          <w:sz w:val="28"/>
          <w:szCs w:val="28"/>
          <w:lang w:bidi="uk-UA"/>
        </w:rPr>
        <w:t>старшої</w:t>
      </w:r>
      <w:r w:rsidRPr="005A77A0">
        <w:rPr>
          <w:rFonts w:eastAsia="Calibri"/>
          <w:sz w:val="28"/>
          <w:szCs w:val="28"/>
          <w:lang w:bidi="uk-UA"/>
        </w:rPr>
        <w:t xml:space="preserve"> школи з українською мовою навчання (таблиці 1).</w:t>
      </w:r>
    </w:p>
    <w:p w:rsidR="00433255" w:rsidRPr="005A77A0" w:rsidRDefault="00433255" w:rsidP="00433255">
      <w:pPr>
        <w:tabs>
          <w:tab w:val="left" w:pos="3740"/>
        </w:tabs>
        <w:ind w:firstLine="426"/>
        <w:jc w:val="both"/>
        <w:rPr>
          <w:rFonts w:eastAsia="Calibri"/>
          <w:sz w:val="28"/>
          <w:szCs w:val="28"/>
          <w:lang w:bidi="uk-UA"/>
        </w:rPr>
      </w:pPr>
      <w:r w:rsidRPr="005A77A0">
        <w:rPr>
          <w:rFonts w:eastAsia="Calibri"/>
          <w:sz w:val="28"/>
          <w:szCs w:val="28"/>
          <w:lang w:bidi="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1671B1" w:rsidRPr="000B0802" w:rsidRDefault="00EE6E5E" w:rsidP="000B0802">
      <w:pPr>
        <w:shd w:val="clear" w:color="auto" w:fill="FFFFFF"/>
        <w:ind w:firstLine="709"/>
        <w:jc w:val="both"/>
        <w:rPr>
          <w:rFonts w:eastAsia="Calibri"/>
          <w:sz w:val="28"/>
          <w:szCs w:val="28"/>
        </w:rPr>
      </w:pPr>
      <w:r>
        <w:rPr>
          <w:rFonts w:eastAsia="Calibri"/>
          <w:sz w:val="28"/>
          <w:szCs w:val="28"/>
        </w:rPr>
        <w:t>Реалізація  змісту освіти, визначеного Державним стандартом, також забезпечується вибірковими обов’язковими предметами («Технології», «Мистецтво», «Інформатика»), що вивчаються на рівні стандарту.  З</w:t>
      </w:r>
      <w:r w:rsidR="001263EA">
        <w:rPr>
          <w:rFonts w:eastAsia="Calibri"/>
          <w:sz w:val="28"/>
          <w:szCs w:val="28"/>
        </w:rPr>
        <w:t>а бажанням учнів 10-11-их класів у 20</w:t>
      </w:r>
      <w:r w:rsidR="0013658B">
        <w:rPr>
          <w:rFonts w:eastAsia="Calibri"/>
          <w:sz w:val="28"/>
          <w:szCs w:val="28"/>
        </w:rPr>
        <w:t>2</w:t>
      </w:r>
      <w:r w:rsidR="005374A0">
        <w:rPr>
          <w:rFonts w:eastAsia="Calibri"/>
          <w:sz w:val="28"/>
          <w:szCs w:val="28"/>
        </w:rPr>
        <w:t>3</w:t>
      </w:r>
      <w:r w:rsidR="001263EA">
        <w:rPr>
          <w:rFonts w:eastAsia="Calibri"/>
          <w:sz w:val="28"/>
          <w:szCs w:val="28"/>
        </w:rPr>
        <w:t>-202</w:t>
      </w:r>
      <w:r w:rsidR="005374A0">
        <w:rPr>
          <w:rFonts w:eastAsia="Calibri"/>
          <w:sz w:val="28"/>
          <w:szCs w:val="28"/>
        </w:rPr>
        <w:t xml:space="preserve">4 </w:t>
      </w:r>
      <w:proofErr w:type="spellStart"/>
      <w:r>
        <w:rPr>
          <w:rFonts w:eastAsia="Calibri"/>
          <w:sz w:val="28"/>
          <w:szCs w:val="28"/>
        </w:rPr>
        <w:t>н.р</w:t>
      </w:r>
      <w:proofErr w:type="spellEnd"/>
      <w:r>
        <w:rPr>
          <w:rFonts w:eastAsia="Calibri"/>
          <w:sz w:val="28"/>
          <w:szCs w:val="28"/>
        </w:rPr>
        <w:t>. буде здійснюватися вивчення предметів: «Інформатика», «Мистецтво»</w:t>
      </w:r>
      <w:r w:rsidR="00CB4182">
        <w:rPr>
          <w:rFonts w:eastAsia="Calibri"/>
          <w:sz w:val="28"/>
          <w:szCs w:val="28"/>
        </w:rPr>
        <w:t>, «Технології»</w:t>
      </w:r>
      <w:r>
        <w:rPr>
          <w:rFonts w:eastAsia="Calibri"/>
          <w:sz w:val="28"/>
          <w:szCs w:val="28"/>
        </w:rPr>
        <w:t xml:space="preserve"> по 1,5 годин на тиждень.</w:t>
      </w:r>
    </w:p>
    <w:p w:rsidR="001671B1" w:rsidRDefault="001671B1" w:rsidP="00A153FE">
      <w:pPr>
        <w:shd w:val="clear" w:color="auto" w:fill="FFFFFF"/>
        <w:ind w:firstLine="709"/>
        <w:jc w:val="both"/>
        <w:rPr>
          <w:noProof/>
        </w:rPr>
      </w:pPr>
    </w:p>
    <w:tbl>
      <w:tblPr>
        <w:tblStyle w:val="a7"/>
        <w:tblW w:w="0" w:type="auto"/>
        <w:tblLook w:val="04A0" w:firstRow="1" w:lastRow="0" w:firstColumn="1" w:lastColumn="0" w:noHBand="0" w:noVBand="1"/>
      </w:tblPr>
      <w:tblGrid>
        <w:gridCol w:w="3209"/>
        <w:gridCol w:w="3210"/>
        <w:gridCol w:w="3210"/>
      </w:tblGrid>
      <w:tr w:rsidR="001671B1" w:rsidTr="001671B1">
        <w:tc>
          <w:tcPr>
            <w:tcW w:w="3209" w:type="dxa"/>
          </w:tcPr>
          <w:p w:rsidR="001671B1" w:rsidRDefault="001671B1" w:rsidP="00A153FE">
            <w:pPr>
              <w:jc w:val="both"/>
              <w:rPr>
                <w:noProof/>
              </w:rPr>
            </w:pPr>
            <w:r>
              <w:rPr>
                <w:noProof/>
              </w:rPr>
              <w:t>Клас</w:t>
            </w:r>
          </w:p>
        </w:tc>
        <w:tc>
          <w:tcPr>
            <w:tcW w:w="3210" w:type="dxa"/>
          </w:tcPr>
          <w:p w:rsidR="001671B1" w:rsidRDefault="001671B1" w:rsidP="00A153FE">
            <w:pPr>
              <w:jc w:val="both"/>
              <w:rPr>
                <w:noProof/>
              </w:rPr>
            </w:pPr>
            <w:r>
              <w:rPr>
                <w:noProof/>
              </w:rPr>
              <w:t>Предмет</w:t>
            </w:r>
          </w:p>
        </w:tc>
        <w:tc>
          <w:tcPr>
            <w:tcW w:w="3210" w:type="dxa"/>
          </w:tcPr>
          <w:p w:rsidR="001671B1" w:rsidRDefault="001671B1" w:rsidP="00A153FE">
            <w:pPr>
              <w:jc w:val="both"/>
              <w:rPr>
                <w:noProof/>
              </w:rPr>
            </w:pPr>
            <w:r>
              <w:rPr>
                <w:noProof/>
              </w:rPr>
              <w:t>Кількість годин</w:t>
            </w:r>
          </w:p>
        </w:tc>
      </w:tr>
      <w:tr w:rsidR="00524B08" w:rsidTr="001671B1">
        <w:tc>
          <w:tcPr>
            <w:tcW w:w="3209" w:type="dxa"/>
            <w:vMerge w:val="restart"/>
          </w:tcPr>
          <w:p w:rsidR="00524B08" w:rsidRPr="000D5C44" w:rsidRDefault="00524B08" w:rsidP="00524B08">
            <w:pPr>
              <w:jc w:val="both"/>
              <w:rPr>
                <w:noProof/>
              </w:rPr>
            </w:pPr>
            <w:r w:rsidRPr="000D5C44">
              <w:rPr>
                <w:noProof/>
              </w:rPr>
              <w:t>10А</w:t>
            </w:r>
          </w:p>
        </w:tc>
        <w:tc>
          <w:tcPr>
            <w:tcW w:w="3210" w:type="dxa"/>
          </w:tcPr>
          <w:p w:rsidR="00524B08" w:rsidRPr="000D5C44" w:rsidRDefault="00524B08" w:rsidP="00524B08">
            <w:pPr>
              <w:jc w:val="both"/>
              <w:rPr>
                <w:noProof/>
              </w:rPr>
            </w:pPr>
            <w:r w:rsidRPr="000D5C44">
              <w:rPr>
                <w:noProof/>
              </w:rPr>
              <w:t>Інформатика</w:t>
            </w:r>
          </w:p>
        </w:tc>
        <w:tc>
          <w:tcPr>
            <w:tcW w:w="3210" w:type="dxa"/>
          </w:tcPr>
          <w:p w:rsidR="00524B08" w:rsidRPr="000D5C44" w:rsidRDefault="00524B08" w:rsidP="00524B08">
            <w:pPr>
              <w:jc w:val="center"/>
            </w:pPr>
            <w:r w:rsidRPr="000D5C44">
              <w:rPr>
                <w:noProof/>
              </w:rPr>
              <w:t>1,5</w:t>
            </w:r>
          </w:p>
        </w:tc>
      </w:tr>
      <w:tr w:rsidR="00524B08" w:rsidTr="001671B1">
        <w:tc>
          <w:tcPr>
            <w:tcW w:w="3209" w:type="dxa"/>
            <w:vMerge/>
          </w:tcPr>
          <w:p w:rsidR="00524B08" w:rsidRPr="000D5C44" w:rsidRDefault="00524B08" w:rsidP="00524B08">
            <w:pPr>
              <w:jc w:val="both"/>
              <w:rPr>
                <w:noProof/>
              </w:rPr>
            </w:pPr>
          </w:p>
        </w:tc>
        <w:tc>
          <w:tcPr>
            <w:tcW w:w="3210" w:type="dxa"/>
          </w:tcPr>
          <w:p w:rsidR="00524B08" w:rsidRPr="000D5C44" w:rsidRDefault="000D5C44" w:rsidP="00524B08">
            <w:pPr>
              <w:jc w:val="both"/>
              <w:rPr>
                <w:noProof/>
              </w:rPr>
            </w:pPr>
            <w:r w:rsidRPr="000D5C44">
              <w:rPr>
                <w:noProof/>
              </w:rPr>
              <w:t>Технології</w:t>
            </w:r>
          </w:p>
        </w:tc>
        <w:tc>
          <w:tcPr>
            <w:tcW w:w="3210" w:type="dxa"/>
          </w:tcPr>
          <w:p w:rsidR="00524B08" w:rsidRPr="000D5C44" w:rsidRDefault="00524B08" w:rsidP="00524B08">
            <w:pPr>
              <w:jc w:val="center"/>
            </w:pPr>
            <w:r w:rsidRPr="000D5C44">
              <w:rPr>
                <w:noProof/>
              </w:rPr>
              <w:t>1,5</w:t>
            </w:r>
          </w:p>
        </w:tc>
      </w:tr>
      <w:tr w:rsidR="005374A0" w:rsidTr="001671B1">
        <w:tc>
          <w:tcPr>
            <w:tcW w:w="3209" w:type="dxa"/>
            <w:vMerge w:val="restart"/>
          </w:tcPr>
          <w:p w:rsidR="005374A0" w:rsidRPr="000D5C44" w:rsidRDefault="005374A0" w:rsidP="005374A0">
            <w:pPr>
              <w:jc w:val="both"/>
              <w:rPr>
                <w:noProof/>
              </w:rPr>
            </w:pPr>
            <w:r w:rsidRPr="000D5C44">
              <w:rPr>
                <w:noProof/>
              </w:rPr>
              <w:t>10Б</w:t>
            </w:r>
          </w:p>
        </w:tc>
        <w:tc>
          <w:tcPr>
            <w:tcW w:w="3210" w:type="dxa"/>
          </w:tcPr>
          <w:p w:rsidR="005374A0" w:rsidRPr="000D5C44" w:rsidRDefault="00F768C9" w:rsidP="005374A0">
            <w:pPr>
              <w:jc w:val="both"/>
              <w:rPr>
                <w:noProof/>
              </w:rPr>
            </w:pPr>
            <w:r>
              <w:rPr>
                <w:noProof/>
              </w:rPr>
              <w:t>Мистецтво</w:t>
            </w:r>
          </w:p>
        </w:tc>
        <w:tc>
          <w:tcPr>
            <w:tcW w:w="3210" w:type="dxa"/>
          </w:tcPr>
          <w:p w:rsidR="005374A0" w:rsidRPr="000D5C44" w:rsidRDefault="005374A0" w:rsidP="005374A0">
            <w:pPr>
              <w:jc w:val="center"/>
            </w:pPr>
            <w:r w:rsidRPr="000D5C44">
              <w:rPr>
                <w:noProof/>
              </w:rPr>
              <w:t>1,5</w:t>
            </w:r>
          </w:p>
        </w:tc>
      </w:tr>
      <w:tr w:rsidR="005374A0" w:rsidTr="001671B1">
        <w:tc>
          <w:tcPr>
            <w:tcW w:w="3209" w:type="dxa"/>
            <w:vMerge/>
          </w:tcPr>
          <w:p w:rsidR="005374A0" w:rsidRPr="000D5C44" w:rsidRDefault="005374A0" w:rsidP="005374A0">
            <w:pPr>
              <w:jc w:val="both"/>
              <w:rPr>
                <w:noProof/>
              </w:rPr>
            </w:pPr>
          </w:p>
        </w:tc>
        <w:tc>
          <w:tcPr>
            <w:tcW w:w="3210" w:type="dxa"/>
          </w:tcPr>
          <w:p w:rsidR="005374A0" w:rsidRPr="000D5C44" w:rsidRDefault="005374A0" w:rsidP="005374A0">
            <w:pPr>
              <w:jc w:val="both"/>
              <w:rPr>
                <w:noProof/>
              </w:rPr>
            </w:pPr>
            <w:r w:rsidRPr="000D5C44">
              <w:rPr>
                <w:noProof/>
              </w:rPr>
              <w:t>Технології</w:t>
            </w:r>
          </w:p>
        </w:tc>
        <w:tc>
          <w:tcPr>
            <w:tcW w:w="3210" w:type="dxa"/>
          </w:tcPr>
          <w:p w:rsidR="005374A0" w:rsidRPr="000D5C44" w:rsidRDefault="005374A0" w:rsidP="005374A0">
            <w:pPr>
              <w:jc w:val="center"/>
            </w:pPr>
            <w:r w:rsidRPr="000D5C44">
              <w:rPr>
                <w:noProof/>
              </w:rPr>
              <w:t>1,5</w:t>
            </w:r>
          </w:p>
        </w:tc>
      </w:tr>
      <w:tr w:rsidR="005374A0" w:rsidTr="001671B1">
        <w:tc>
          <w:tcPr>
            <w:tcW w:w="3209" w:type="dxa"/>
            <w:vMerge w:val="restart"/>
          </w:tcPr>
          <w:p w:rsidR="005374A0" w:rsidRPr="000D5C44" w:rsidRDefault="005374A0" w:rsidP="005374A0">
            <w:pPr>
              <w:jc w:val="both"/>
              <w:rPr>
                <w:noProof/>
              </w:rPr>
            </w:pPr>
            <w:r w:rsidRPr="000D5C44">
              <w:rPr>
                <w:noProof/>
              </w:rPr>
              <w:t>10В</w:t>
            </w:r>
          </w:p>
        </w:tc>
        <w:tc>
          <w:tcPr>
            <w:tcW w:w="3210" w:type="dxa"/>
          </w:tcPr>
          <w:p w:rsidR="005374A0" w:rsidRPr="000D5C44" w:rsidRDefault="005374A0" w:rsidP="005374A0">
            <w:pPr>
              <w:jc w:val="both"/>
              <w:rPr>
                <w:noProof/>
              </w:rPr>
            </w:pPr>
            <w:r w:rsidRPr="000D5C44">
              <w:rPr>
                <w:noProof/>
              </w:rPr>
              <w:t>Інформатика</w:t>
            </w:r>
          </w:p>
        </w:tc>
        <w:tc>
          <w:tcPr>
            <w:tcW w:w="3210" w:type="dxa"/>
          </w:tcPr>
          <w:p w:rsidR="005374A0" w:rsidRPr="000D5C44" w:rsidRDefault="005374A0" w:rsidP="005374A0">
            <w:pPr>
              <w:jc w:val="center"/>
            </w:pPr>
            <w:r w:rsidRPr="000D5C44">
              <w:rPr>
                <w:noProof/>
              </w:rPr>
              <w:t>1,5</w:t>
            </w:r>
          </w:p>
        </w:tc>
      </w:tr>
      <w:tr w:rsidR="005374A0" w:rsidTr="001671B1">
        <w:tc>
          <w:tcPr>
            <w:tcW w:w="3209" w:type="dxa"/>
            <w:vMerge/>
          </w:tcPr>
          <w:p w:rsidR="005374A0" w:rsidRPr="000D5C44" w:rsidRDefault="005374A0" w:rsidP="005374A0">
            <w:pPr>
              <w:jc w:val="both"/>
              <w:rPr>
                <w:noProof/>
              </w:rPr>
            </w:pPr>
          </w:p>
        </w:tc>
        <w:tc>
          <w:tcPr>
            <w:tcW w:w="3210" w:type="dxa"/>
          </w:tcPr>
          <w:p w:rsidR="005374A0" w:rsidRPr="00F768C9" w:rsidRDefault="005374A0" w:rsidP="005374A0">
            <w:pPr>
              <w:jc w:val="both"/>
              <w:rPr>
                <w:noProof/>
              </w:rPr>
            </w:pPr>
            <w:r w:rsidRPr="00F768C9">
              <w:rPr>
                <w:noProof/>
              </w:rPr>
              <w:t>Технології</w:t>
            </w:r>
          </w:p>
        </w:tc>
        <w:tc>
          <w:tcPr>
            <w:tcW w:w="3210" w:type="dxa"/>
          </w:tcPr>
          <w:p w:rsidR="005374A0" w:rsidRPr="000D5C44" w:rsidRDefault="005374A0" w:rsidP="005374A0">
            <w:pPr>
              <w:jc w:val="center"/>
            </w:pPr>
            <w:r w:rsidRPr="000D5C44">
              <w:rPr>
                <w:noProof/>
              </w:rPr>
              <w:t>1,5</w:t>
            </w:r>
          </w:p>
        </w:tc>
      </w:tr>
      <w:tr w:rsidR="005374A0" w:rsidTr="001671B1">
        <w:tc>
          <w:tcPr>
            <w:tcW w:w="3209" w:type="dxa"/>
            <w:vMerge w:val="restart"/>
          </w:tcPr>
          <w:p w:rsidR="005374A0" w:rsidRPr="000D5C44" w:rsidRDefault="005374A0" w:rsidP="005374A0">
            <w:pPr>
              <w:jc w:val="both"/>
              <w:rPr>
                <w:noProof/>
              </w:rPr>
            </w:pPr>
            <w:r w:rsidRPr="000D5C44">
              <w:rPr>
                <w:noProof/>
              </w:rPr>
              <w:t>11А</w:t>
            </w:r>
          </w:p>
        </w:tc>
        <w:tc>
          <w:tcPr>
            <w:tcW w:w="3210" w:type="dxa"/>
          </w:tcPr>
          <w:p w:rsidR="005374A0" w:rsidRPr="000D5C44" w:rsidRDefault="005374A0" w:rsidP="005374A0">
            <w:pPr>
              <w:jc w:val="both"/>
              <w:rPr>
                <w:noProof/>
              </w:rPr>
            </w:pPr>
            <w:r w:rsidRPr="000D5C44">
              <w:rPr>
                <w:noProof/>
              </w:rPr>
              <w:t>Інформатика</w:t>
            </w:r>
          </w:p>
        </w:tc>
        <w:tc>
          <w:tcPr>
            <w:tcW w:w="3210" w:type="dxa"/>
          </w:tcPr>
          <w:p w:rsidR="005374A0" w:rsidRPr="000D5C44" w:rsidRDefault="005374A0" w:rsidP="005374A0">
            <w:pPr>
              <w:jc w:val="center"/>
            </w:pPr>
            <w:r w:rsidRPr="000D5C44">
              <w:rPr>
                <w:noProof/>
              </w:rPr>
              <w:t>1,5</w:t>
            </w:r>
          </w:p>
        </w:tc>
      </w:tr>
      <w:tr w:rsidR="005374A0" w:rsidTr="001671B1">
        <w:tc>
          <w:tcPr>
            <w:tcW w:w="3209" w:type="dxa"/>
            <w:vMerge/>
          </w:tcPr>
          <w:p w:rsidR="005374A0" w:rsidRPr="003B3333" w:rsidRDefault="005374A0" w:rsidP="005374A0">
            <w:pPr>
              <w:jc w:val="both"/>
              <w:rPr>
                <w:noProof/>
              </w:rPr>
            </w:pPr>
          </w:p>
        </w:tc>
        <w:tc>
          <w:tcPr>
            <w:tcW w:w="3210" w:type="dxa"/>
          </w:tcPr>
          <w:p w:rsidR="005374A0" w:rsidRPr="003B3333" w:rsidRDefault="005374A0" w:rsidP="005374A0">
            <w:pPr>
              <w:jc w:val="both"/>
              <w:rPr>
                <w:noProof/>
              </w:rPr>
            </w:pPr>
            <w:r w:rsidRPr="000D5C44">
              <w:rPr>
                <w:noProof/>
              </w:rPr>
              <w:t>Технології</w:t>
            </w:r>
          </w:p>
        </w:tc>
        <w:tc>
          <w:tcPr>
            <w:tcW w:w="3210" w:type="dxa"/>
          </w:tcPr>
          <w:p w:rsidR="005374A0" w:rsidRPr="003B3333" w:rsidRDefault="005374A0" w:rsidP="005374A0">
            <w:pPr>
              <w:jc w:val="center"/>
            </w:pPr>
            <w:r w:rsidRPr="003B3333">
              <w:rPr>
                <w:noProof/>
              </w:rPr>
              <w:t>1,5</w:t>
            </w:r>
          </w:p>
        </w:tc>
      </w:tr>
      <w:tr w:rsidR="005374A0" w:rsidTr="001671B1">
        <w:tc>
          <w:tcPr>
            <w:tcW w:w="3209" w:type="dxa"/>
            <w:vMerge w:val="restart"/>
          </w:tcPr>
          <w:p w:rsidR="005374A0" w:rsidRPr="003B3333" w:rsidRDefault="005374A0" w:rsidP="005374A0">
            <w:pPr>
              <w:jc w:val="both"/>
              <w:rPr>
                <w:noProof/>
              </w:rPr>
            </w:pPr>
            <w:r w:rsidRPr="003B3333">
              <w:rPr>
                <w:noProof/>
              </w:rPr>
              <w:t>11Б</w:t>
            </w:r>
          </w:p>
        </w:tc>
        <w:tc>
          <w:tcPr>
            <w:tcW w:w="3210" w:type="dxa"/>
          </w:tcPr>
          <w:p w:rsidR="005374A0" w:rsidRPr="003B3333" w:rsidRDefault="005374A0" w:rsidP="005374A0">
            <w:pPr>
              <w:jc w:val="both"/>
              <w:rPr>
                <w:noProof/>
              </w:rPr>
            </w:pPr>
            <w:r w:rsidRPr="003B3333">
              <w:rPr>
                <w:noProof/>
              </w:rPr>
              <w:t>Мистецтво</w:t>
            </w:r>
          </w:p>
        </w:tc>
        <w:tc>
          <w:tcPr>
            <w:tcW w:w="3210" w:type="dxa"/>
          </w:tcPr>
          <w:p w:rsidR="005374A0" w:rsidRPr="003B3333" w:rsidRDefault="005374A0" w:rsidP="005374A0">
            <w:pPr>
              <w:jc w:val="center"/>
            </w:pPr>
            <w:r w:rsidRPr="003B3333">
              <w:rPr>
                <w:noProof/>
              </w:rPr>
              <w:t>1,5</w:t>
            </w:r>
          </w:p>
        </w:tc>
      </w:tr>
      <w:tr w:rsidR="005374A0" w:rsidTr="001671B1">
        <w:tc>
          <w:tcPr>
            <w:tcW w:w="3209" w:type="dxa"/>
            <w:vMerge/>
          </w:tcPr>
          <w:p w:rsidR="005374A0" w:rsidRPr="003B3333" w:rsidRDefault="005374A0" w:rsidP="005374A0">
            <w:pPr>
              <w:jc w:val="both"/>
              <w:rPr>
                <w:noProof/>
              </w:rPr>
            </w:pPr>
          </w:p>
        </w:tc>
        <w:tc>
          <w:tcPr>
            <w:tcW w:w="3210" w:type="dxa"/>
          </w:tcPr>
          <w:p w:rsidR="005374A0" w:rsidRPr="003B3333" w:rsidRDefault="005374A0" w:rsidP="005374A0">
            <w:pPr>
              <w:jc w:val="both"/>
              <w:rPr>
                <w:noProof/>
              </w:rPr>
            </w:pPr>
            <w:r w:rsidRPr="003B3333">
              <w:rPr>
                <w:noProof/>
              </w:rPr>
              <w:t>Технології</w:t>
            </w:r>
          </w:p>
        </w:tc>
        <w:tc>
          <w:tcPr>
            <w:tcW w:w="3210" w:type="dxa"/>
          </w:tcPr>
          <w:p w:rsidR="005374A0" w:rsidRPr="003B3333" w:rsidRDefault="005374A0" w:rsidP="005374A0">
            <w:pPr>
              <w:jc w:val="center"/>
            </w:pPr>
            <w:r w:rsidRPr="003B3333">
              <w:rPr>
                <w:noProof/>
              </w:rPr>
              <w:t>1,5</w:t>
            </w:r>
          </w:p>
        </w:tc>
      </w:tr>
      <w:tr w:rsidR="005374A0" w:rsidTr="001671B1">
        <w:tc>
          <w:tcPr>
            <w:tcW w:w="3209" w:type="dxa"/>
            <w:vMerge w:val="restart"/>
          </w:tcPr>
          <w:p w:rsidR="005374A0" w:rsidRPr="003B3333" w:rsidRDefault="005374A0" w:rsidP="005374A0">
            <w:pPr>
              <w:jc w:val="both"/>
              <w:rPr>
                <w:noProof/>
              </w:rPr>
            </w:pPr>
            <w:r w:rsidRPr="003B3333">
              <w:rPr>
                <w:noProof/>
              </w:rPr>
              <w:t>11В</w:t>
            </w:r>
          </w:p>
        </w:tc>
        <w:tc>
          <w:tcPr>
            <w:tcW w:w="3210" w:type="dxa"/>
          </w:tcPr>
          <w:p w:rsidR="005374A0" w:rsidRPr="003B3333" w:rsidRDefault="005374A0" w:rsidP="005374A0">
            <w:pPr>
              <w:jc w:val="both"/>
              <w:rPr>
                <w:noProof/>
              </w:rPr>
            </w:pPr>
            <w:r w:rsidRPr="003B3333">
              <w:rPr>
                <w:noProof/>
              </w:rPr>
              <w:t>Інформатика</w:t>
            </w:r>
          </w:p>
        </w:tc>
        <w:tc>
          <w:tcPr>
            <w:tcW w:w="3210" w:type="dxa"/>
          </w:tcPr>
          <w:p w:rsidR="005374A0" w:rsidRPr="003B3333" w:rsidRDefault="005374A0" w:rsidP="005374A0">
            <w:pPr>
              <w:jc w:val="center"/>
            </w:pPr>
            <w:r w:rsidRPr="003B3333">
              <w:rPr>
                <w:noProof/>
              </w:rPr>
              <w:t>1,5</w:t>
            </w:r>
          </w:p>
        </w:tc>
      </w:tr>
      <w:tr w:rsidR="005374A0" w:rsidTr="001671B1">
        <w:tc>
          <w:tcPr>
            <w:tcW w:w="3209" w:type="dxa"/>
            <w:vMerge/>
          </w:tcPr>
          <w:p w:rsidR="005374A0" w:rsidRPr="003B3333" w:rsidRDefault="005374A0" w:rsidP="005374A0">
            <w:pPr>
              <w:jc w:val="both"/>
              <w:rPr>
                <w:noProof/>
              </w:rPr>
            </w:pPr>
          </w:p>
        </w:tc>
        <w:tc>
          <w:tcPr>
            <w:tcW w:w="3210" w:type="dxa"/>
          </w:tcPr>
          <w:p w:rsidR="005374A0" w:rsidRPr="003B3333" w:rsidRDefault="005374A0" w:rsidP="005374A0">
            <w:pPr>
              <w:jc w:val="both"/>
              <w:rPr>
                <w:noProof/>
              </w:rPr>
            </w:pPr>
            <w:r w:rsidRPr="003B3333">
              <w:rPr>
                <w:noProof/>
              </w:rPr>
              <w:t>Технології</w:t>
            </w:r>
          </w:p>
        </w:tc>
        <w:tc>
          <w:tcPr>
            <w:tcW w:w="3210" w:type="dxa"/>
          </w:tcPr>
          <w:p w:rsidR="005374A0" w:rsidRPr="003B3333" w:rsidRDefault="005374A0" w:rsidP="005374A0">
            <w:pPr>
              <w:jc w:val="center"/>
            </w:pPr>
            <w:r w:rsidRPr="003B3333">
              <w:rPr>
                <w:noProof/>
              </w:rPr>
              <w:t>1,5</w:t>
            </w:r>
          </w:p>
        </w:tc>
      </w:tr>
    </w:tbl>
    <w:p w:rsidR="001671B1" w:rsidRDefault="001671B1" w:rsidP="00A153FE">
      <w:pPr>
        <w:shd w:val="clear" w:color="auto" w:fill="FFFFFF"/>
        <w:ind w:firstLine="709"/>
        <w:jc w:val="both"/>
        <w:rPr>
          <w:noProof/>
        </w:rPr>
      </w:pPr>
    </w:p>
    <w:p w:rsidR="007A5F4B" w:rsidRDefault="007A5F4B" w:rsidP="00A153FE">
      <w:pPr>
        <w:shd w:val="clear" w:color="auto" w:fill="FFFFFF"/>
        <w:ind w:firstLine="709"/>
        <w:jc w:val="both"/>
        <w:rPr>
          <w:rFonts w:eastAsia="Calibri"/>
          <w:sz w:val="28"/>
          <w:szCs w:val="28"/>
        </w:rPr>
      </w:pPr>
    </w:p>
    <w:p w:rsidR="001263EA" w:rsidRDefault="006752E1" w:rsidP="00547248">
      <w:pPr>
        <w:shd w:val="clear" w:color="auto" w:fill="FFFFFF"/>
        <w:ind w:firstLine="709"/>
        <w:jc w:val="both"/>
        <w:rPr>
          <w:rFonts w:eastAsia="Calibri"/>
          <w:sz w:val="28"/>
          <w:szCs w:val="28"/>
        </w:rPr>
      </w:pPr>
      <w:r>
        <w:rPr>
          <w:rFonts w:eastAsia="Calibri"/>
          <w:sz w:val="28"/>
          <w:szCs w:val="28"/>
        </w:rPr>
        <w:t xml:space="preserve">Предмет «Фізика і астрономія» включає </w:t>
      </w:r>
      <w:r w:rsidR="002900B4">
        <w:rPr>
          <w:rFonts w:eastAsia="Calibri"/>
          <w:sz w:val="28"/>
          <w:szCs w:val="28"/>
        </w:rPr>
        <w:t xml:space="preserve">предмети </w:t>
      </w:r>
      <w:r>
        <w:rPr>
          <w:rFonts w:eastAsia="Calibri"/>
          <w:sz w:val="28"/>
          <w:szCs w:val="28"/>
        </w:rPr>
        <w:t xml:space="preserve"> «Фізика» та «Астрономія»</w:t>
      </w:r>
      <w:r w:rsidR="00547248">
        <w:rPr>
          <w:rFonts w:eastAsia="Calibri"/>
          <w:sz w:val="28"/>
          <w:szCs w:val="28"/>
        </w:rPr>
        <w:t>.</w:t>
      </w:r>
    </w:p>
    <w:p w:rsidR="00A153FE" w:rsidRPr="00523D1A" w:rsidRDefault="00A153FE" w:rsidP="00A153FE">
      <w:pPr>
        <w:shd w:val="clear" w:color="auto" w:fill="FFFFFF"/>
        <w:ind w:firstLine="709"/>
        <w:jc w:val="both"/>
        <w:rPr>
          <w:rFonts w:eastAsia="Calibri"/>
          <w:sz w:val="28"/>
          <w:szCs w:val="28"/>
        </w:rPr>
      </w:pPr>
      <w:r w:rsidRPr="00523D1A">
        <w:rPr>
          <w:rFonts w:eastAsia="Calibri"/>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A153FE" w:rsidRPr="00523D1A" w:rsidRDefault="00A153FE" w:rsidP="00A153FE">
      <w:pPr>
        <w:ind w:right="85" w:firstLine="709"/>
        <w:jc w:val="both"/>
        <w:rPr>
          <w:rFonts w:ascii="Calibri" w:eastAsia="Calibri" w:hAnsi="Calibri"/>
          <w:sz w:val="22"/>
          <w:szCs w:val="22"/>
        </w:rPr>
      </w:pPr>
      <w:r w:rsidRPr="00523D1A">
        <w:rPr>
          <w:rFonts w:eastAsia="Calibri"/>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33255" w:rsidRDefault="00433255" w:rsidP="002900B4">
      <w:pPr>
        <w:ind w:right="85" w:firstLine="426"/>
        <w:jc w:val="both"/>
        <w:rPr>
          <w:rFonts w:eastAsia="Calibri"/>
          <w:sz w:val="28"/>
          <w:szCs w:val="28"/>
        </w:rPr>
      </w:pPr>
      <w:r w:rsidRPr="005A77A0">
        <w:rPr>
          <w:rFonts w:eastAsia="Calibri"/>
          <w:sz w:val="28"/>
          <w:szCs w:val="28"/>
        </w:rPr>
        <w:lastRenderedPageBreak/>
        <w:t>Варіативна складова навчальних планів використовується на</w:t>
      </w:r>
      <w:r w:rsidRPr="002900B4">
        <w:rPr>
          <w:rFonts w:eastAsia="Calibri"/>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r w:rsidR="00FA384A">
        <w:rPr>
          <w:rFonts w:eastAsia="Calibri"/>
          <w:sz w:val="28"/>
          <w:szCs w:val="28"/>
        </w:rPr>
        <w:t>.</w:t>
      </w:r>
    </w:p>
    <w:p w:rsidR="00FA384A" w:rsidRPr="002900B4" w:rsidRDefault="00FA384A" w:rsidP="00F768C9">
      <w:pPr>
        <w:shd w:val="clear" w:color="auto" w:fill="FFFFFF"/>
        <w:ind w:firstLine="426"/>
        <w:jc w:val="both"/>
        <w:rPr>
          <w:rFonts w:eastAsia="Calibri"/>
          <w:sz w:val="28"/>
          <w:szCs w:val="28"/>
        </w:rPr>
      </w:pPr>
      <w:r>
        <w:rPr>
          <w:rFonts w:eastAsia="Calibri"/>
          <w:sz w:val="28"/>
          <w:szCs w:val="28"/>
        </w:rPr>
        <w:t>За рахунок годин варіативної складової заплановано збільшення годин на вивчення таких предметів:</w:t>
      </w:r>
    </w:p>
    <w:p w:rsidR="00CB4182" w:rsidRDefault="00CB4182" w:rsidP="00B53E97">
      <w:pPr>
        <w:ind w:left="349"/>
        <w:jc w:val="center"/>
        <w:textAlignment w:val="baseline"/>
        <w:rPr>
          <w:b/>
          <w:color w:val="000000"/>
          <w:sz w:val="28"/>
          <w:szCs w:val="28"/>
          <w:lang w:eastAsia="ru-RU"/>
        </w:rPr>
      </w:pPr>
    </w:p>
    <w:p w:rsidR="00B53E97" w:rsidRDefault="00B53E97" w:rsidP="00B53E97">
      <w:pPr>
        <w:ind w:left="349"/>
        <w:jc w:val="center"/>
        <w:textAlignment w:val="baseline"/>
        <w:rPr>
          <w:b/>
          <w:color w:val="000000"/>
          <w:sz w:val="28"/>
          <w:szCs w:val="28"/>
          <w:lang w:eastAsia="ru-RU"/>
        </w:rPr>
      </w:pPr>
      <w:r w:rsidRPr="005A77A0">
        <w:rPr>
          <w:b/>
          <w:color w:val="000000"/>
          <w:sz w:val="28"/>
          <w:szCs w:val="28"/>
          <w:lang w:eastAsia="ru-RU"/>
        </w:rPr>
        <w:t>Форми організації освітнього процесу</w:t>
      </w:r>
    </w:p>
    <w:p w:rsidR="00B66090" w:rsidRPr="00E44E49" w:rsidRDefault="00B66090" w:rsidP="00B66090">
      <w:pPr>
        <w:ind w:firstLine="426"/>
        <w:rPr>
          <w:sz w:val="24"/>
          <w:szCs w:val="24"/>
          <w:lang w:eastAsia="ru-RU"/>
        </w:rPr>
      </w:pPr>
      <w:r w:rsidRPr="00E44E49">
        <w:rPr>
          <w:color w:val="00000A"/>
          <w:sz w:val="28"/>
          <w:szCs w:val="28"/>
          <w:lang w:eastAsia="ru-RU"/>
        </w:rPr>
        <w:t>Типову освітню програму укладено за такими освітніми галузями:</w:t>
      </w:r>
    </w:p>
    <w:p w:rsidR="007A5F4B" w:rsidRPr="007A5F4B" w:rsidRDefault="00B66090" w:rsidP="00B66090">
      <w:pPr>
        <w:ind w:firstLine="426"/>
        <w:jc w:val="both"/>
        <w:rPr>
          <w:color w:val="000000"/>
          <w:sz w:val="28"/>
          <w:szCs w:val="28"/>
          <w:lang w:eastAsia="ru-RU"/>
        </w:rPr>
      </w:pPr>
      <w:r w:rsidRPr="007A5F4B">
        <w:rPr>
          <w:color w:val="000000"/>
          <w:sz w:val="28"/>
          <w:szCs w:val="28"/>
          <w:lang w:eastAsia="ru-RU"/>
        </w:rPr>
        <w:t xml:space="preserve">Мови і літератури </w:t>
      </w:r>
    </w:p>
    <w:p w:rsidR="00B66090" w:rsidRPr="007A5F4B" w:rsidRDefault="00B66090" w:rsidP="00B66090">
      <w:pPr>
        <w:ind w:firstLine="426"/>
        <w:jc w:val="both"/>
        <w:rPr>
          <w:sz w:val="24"/>
          <w:szCs w:val="24"/>
          <w:lang w:eastAsia="ru-RU"/>
        </w:rPr>
      </w:pPr>
      <w:r w:rsidRPr="007A5F4B">
        <w:rPr>
          <w:color w:val="000000"/>
          <w:sz w:val="28"/>
          <w:szCs w:val="28"/>
          <w:lang w:eastAsia="ru-RU"/>
        </w:rPr>
        <w:t xml:space="preserve">Суспільствознавство </w:t>
      </w:r>
    </w:p>
    <w:p w:rsidR="00B66090" w:rsidRPr="007A5F4B" w:rsidRDefault="007A5F4B" w:rsidP="00B66090">
      <w:pPr>
        <w:ind w:firstLine="426"/>
        <w:rPr>
          <w:sz w:val="24"/>
          <w:szCs w:val="24"/>
          <w:lang w:eastAsia="ru-RU"/>
        </w:rPr>
      </w:pPr>
      <w:r w:rsidRPr="007A5F4B">
        <w:rPr>
          <w:color w:val="00000A"/>
          <w:sz w:val="28"/>
          <w:szCs w:val="28"/>
          <w:lang w:eastAsia="ru-RU"/>
        </w:rPr>
        <w:t>Мистецтво</w:t>
      </w:r>
    </w:p>
    <w:p w:rsidR="00B66090" w:rsidRPr="007A5F4B" w:rsidRDefault="00B66090" w:rsidP="00B66090">
      <w:pPr>
        <w:ind w:firstLine="426"/>
        <w:rPr>
          <w:sz w:val="24"/>
          <w:szCs w:val="24"/>
          <w:lang w:eastAsia="ru-RU"/>
        </w:rPr>
      </w:pPr>
      <w:r w:rsidRPr="007A5F4B">
        <w:rPr>
          <w:color w:val="000000"/>
          <w:sz w:val="28"/>
          <w:szCs w:val="28"/>
          <w:lang w:eastAsia="ru-RU"/>
        </w:rPr>
        <w:t xml:space="preserve">Математика </w:t>
      </w:r>
    </w:p>
    <w:p w:rsidR="00B66090" w:rsidRPr="007A5F4B" w:rsidRDefault="00B66090" w:rsidP="00B66090">
      <w:pPr>
        <w:ind w:firstLine="426"/>
        <w:jc w:val="both"/>
        <w:rPr>
          <w:sz w:val="24"/>
          <w:szCs w:val="24"/>
          <w:lang w:eastAsia="ru-RU"/>
        </w:rPr>
      </w:pPr>
      <w:r w:rsidRPr="007A5F4B">
        <w:rPr>
          <w:color w:val="000000"/>
          <w:sz w:val="28"/>
          <w:szCs w:val="28"/>
          <w:lang w:eastAsia="ru-RU"/>
        </w:rPr>
        <w:t xml:space="preserve">Природознавство </w:t>
      </w:r>
    </w:p>
    <w:p w:rsidR="00B66090" w:rsidRPr="007A5F4B" w:rsidRDefault="00B66090" w:rsidP="00B66090">
      <w:pPr>
        <w:ind w:firstLine="426"/>
        <w:rPr>
          <w:sz w:val="24"/>
          <w:szCs w:val="24"/>
          <w:lang w:eastAsia="ru-RU"/>
        </w:rPr>
      </w:pPr>
      <w:r w:rsidRPr="007A5F4B">
        <w:rPr>
          <w:color w:val="00000A"/>
          <w:sz w:val="28"/>
          <w:szCs w:val="28"/>
          <w:lang w:eastAsia="ru-RU"/>
        </w:rPr>
        <w:t>Технології</w:t>
      </w:r>
      <w:r w:rsidRPr="007A5F4B">
        <w:rPr>
          <w:color w:val="00000A"/>
          <w:sz w:val="28"/>
          <w:szCs w:val="28"/>
          <w:lang w:eastAsia="ru-RU"/>
        </w:rPr>
        <w:tab/>
      </w:r>
    </w:p>
    <w:p w:rsidR="00B66090" w:rsidRPr="007A5F4B" w:rsidRDefault="00B66090" w:rsidP="00B66090">
      <w:pPr>
        <w:ind w:firstLine="426"/>
        <w:rPr>
          <w:sz w:val="24"/>
          <w:szCs w:val="24"/>
          <w:lang w:eastAsia="ru-RU"/>
        </w:rPr>
      </w:pPr>
      <w:r w:rsidRPr="007A5F4B">
        <w:rPr>
          <w:color w:val="00000A"/>
          <w:sz w:val="28"/>
          <w:szCs w:val="28"/>
          <w:lang w:eastAsia="ru-RU"/>
        </w:rPr>
        <w:t>Здоров’я і фізична культура</w:t>
      </w:r>
    </w:p>
    <w:p w:rsidR="00B66090" w:rsidRPr="00B66090" w:rsidRDefault="00B66090" w:rsidP="00B66090">
      <w:pPr>
        <w:ind w:firstLine="426"/>
        <w:rPr>
          <w:sz w:val="24"/>
          <w:szCs w:val="24"/>
          <w:lang w:eastAsia="ru-RU"/>
        </w:rPr>
      </w:pPr>
      <w:r w:rsidRPr="00B66090">
        <w:rPr>
          <w:iCs/>
          <w:color w:val="00000A"/>
          <w:sz w:val="28"/>
          <w:szCs w:val="28"/>
          <w:lang w:eastAsia="ru-RU"/>
        </w:rPr>
        <w:t>Логічна послідовність вивчення предметів</w:t>
      </w:r>
      <w:r w:rsidRPr="00B66090">
        <w:rPr>
          <w:color w:val="00000A"/>
          <w:sz w:val="28"/>
          <w:szCs w:val="28"/>
          <w:lang w:eastAsia="ru-RU"/>
        </w:rPr>
        <w:t xml:space="preserve"> розкривається у відповідних </w:t>
      </w:r>
      <w:r w:rsidRPr="00B66090">
        <w:rPr>
          <w:iCs/>
          <w:color w:val="00000A"/>
          <w:sz w:val="28"/>
          <w:szCs w:val="28"/>
          <w:lang w:eastAsia="ru-RU"/>
        </w:rPr>
        <w:t>навчальнихпрограмах</w:t>
      </w:r>
      <w:r w:rsidRPr="00B66090">
        <w:rPr>
          <w:color w:val="00000A"/>
          <w:sz w:val="28"/>
          <w:szCs w:val="28"/>
          <w:lang w:eastAsia="ru-RU"/>
        </w:rPr>
        <w:t>.</w:t>
      </w:r>
    </w:p>
    <w:p w:rsidR="00B66090" w:rsidRPr="00E44E49" w:rsidRDefault="00B66090" w:rsidP="00B66090">
      <w:pPr>
        <w:ind w:firstLine="426"/>
        <w:jc w:val="both"/>
        <w:rPr>
          <w:sz w:val="24"/>
          <w:szCs w:val="24"/>
          <w:lang w:eastAsia="ru-RU"/>
        </w:rPr>
      </w:pPr>
      <w:r w:rsidRPr="00E44E49">
        <w:rPr>
          <w:color w:val="000000"/>
          <w:sz w:val="28"/>
          <w:szCs w:val="28"/>
          <w:lang w:eastAsia="ru-RU"/>
        </w:rPr>
        <w:t xml:space="preserve">Основними формами організації освітнього процесу є різні типи уроку: </w:t>
      </w:r>
    </w:p>
    <w:p w:rsidR="00B66090" w:rsidRPr="00547248" w:rsidRDefault="00B66090" w:rsidP="00B66090">
      <w:pPr>
        <w:ind w:firstLine="426"/>
        <w:jc w:val="both"/>
        <w:rPr>
          <w:sz w:val="28"/>
          <w:szCs w:val="28"/>
          <w:lang w:eastAsia="ru-RU"/>
        </w:rPr>
      </w:pPr>
      <w:r w:rsidRPr="00E44E49">
        <w:rPr>
          <w:color w:val="000000"/>
          <w:sz w:val="28"/>
          <w:szCs w:val="28"/>
          <w:lang w:eastAsia="ru-RU"/>
        </w:rPr>
        <w:t xml:space="preserve">формування </w:t>
      </w:r>
      <w:proofErr w:type="spellStart"/>
      <w:r w:rsidRPr="00E44E49">
        <w:rPr>
          <w:color w:val="000000"/>
          <w:sz w:val="28"/>
          <w:szCs w:val="28"/>
          <w:lang w:eastAsia="ru-RU"/>
        </w:rPr>
        <w:t>компетентностей</w:t>
      </w:r>
      <w:proofErr w:type="spellEnd"/>
      <w:r w:rsidRPr="00E44E49">
        <w:rPr>
          <w:color w:val="000000"/>
          <w:sz w:val="28"/>
          <w:szCs w:val="28"/>
          <w:lang w:eastAsia="ru-RU"/>
        </w:rPr>
        <w:t xml:space="preserve">; розвитку </w:t>
      </w:r>
      <w:proofErr w:type="spellStart"/>
      <w:r w:rsidRPr="00E44E49">
        <w:rPr>
          <w:color w:val="000000"/>
          <w:sz w:val="28"/>
          <w:szCs w:val="28"/>
          <w:lang w:eastAsia="ru-RU"/>
        </w:rPr>
        <w:t>компетентностей</w:t>
      </w:r>
      <w:proofErr w:type="spellEnd"/>
      <w:r w:rsidRPr="00E44E49">
        <w:rPr>
          <w:color w:val="000000"/>
          <w:sz w:val="28"/>
          <w:szCs w:val="28"/>
          <w:lang w:eastAsia="ru-RU"/>
        </w:rPr>
        <w:t xml:space="preserve">; </w:t>
      </w:r>
      <w:r w:rsidRPr="00547248">
        <w:rPr>
          <w:color w:val="000000"/>
          <w:sz w:val="28"/>
          <w:szCs w:val="28"/>
          <w:lang w:eastAsia="ru-RU"/>
        </w:rPr>
        <w:t xml:space="preserve">перевірки та/або оцінювання досягнення </w:t>
      </w:r>
      <w:proofErr w:type="spellStart"/>
      <w:r w:rsidRPr="00547248">
        <w:rPr>
          <w:color w:val="000000"/>
          <w:sz w:val="28"/>
          <w:szCs w:val="28"/>
          <w:lang w:eastAsia="ru-RU"/>
        </w:rPr>
        <w:t>компетентностей</w:t>
      </w:r>
      <w:proofErr w:type="spellEnd"/>
      <w:r w:rsidRPr="00547248">
        <w:rPr>
          <w:color w:val="000000"/>
          <w:sz w:val="28"/>
          <w:szCs w:val="28"/>
          <w:lang w:eastAsia="ru-RU"/>
        </w:rPr>
        <w:t xml:space="preserve">; корекції основних </w:t>
      </w:r>
      <w:proofErr w:type="spellStart"/>
      <w:r w:rsidRPr="00547248">
        <w:rPr>
          <w:color w:val="000000"/>
          <w:sz w:val="28"/>
          <w:szCs w:val="28"/>
          <w:lang w:eastAsia="ru-RU"/>
        </w:rPr>
        <w:t>компетентностей</w:t>
      </w:r>
      <w:proofErr w:type="spellEnd"/>
      <w:r w:rsidRPr="00547248">
        <w:rPr>
          <w:color w:val="000000"/>
          <w:sz w:val="28"/>
          <w:szCs w:val="28"/>
          <w:lang w:eastAsia="ru-RU"/>
        </w:rPr>
        <w:t xml:space="preserve">; </w:t>
      </w:r>
    </w:p>
    <w:p w:rsidR="00B66090" w:rsidRPr="00547248" w:rsidRDefault="00B66090" w:rsidP="00547248">
      <w:pPr>
        <w:jc w:val="both"/>
        <w:rPr>
          <w:sz w:val="28"/>
          <w:szCs w:val="28"/>
        </w:rPr>
      </w:pPr>
      <w:r w:rsidRPr="00547248">
        <w:rPr>
          <w:sz w:val="28"/>
          <w:szCs w:val="28"/>
          <w:lang w:eastAsia="ru-RU"/>
        </w:rPr>
        <w:t xml:space="preserve">комбінований урок, уроки-семінари, конференції, інтерактивні уроки, </w:t>
      </w:r>
      <w:r w:rsidRPr="00547248">
        <w:rPr>
          <w:sz w:val="28"/>
          <w:szCs w:val="28"/>
        </w:rPr>
        <w:t>інтегровані уроки, відео-уроки тощо.</w:t>
      </w:r>
    </w:p>
    <w:p w:rsidR="00547248" w:rsidRPr="00547248" w:rsidRDefault="00547248" w:rsidP="00871775">
      <w:pPr>
        <w:ind w:firstLine="426"/>
        <w:jc w:val="both"/>
        <w:rPr>
          <w:rFonts w:eastAsiaTheme="minorHAnsi"/>
          <w:sz w:val="28"/>
          <w:szCs w:val="28"/>
        </w:rPr>
      </w:pPr>
      <w:r w:rsidRPr="00547248">
        <w:rPr>
          <w:rFonts w:eastAsiaTheme="minorHAnsi"/>
          <w:sz w:val="28"/>
          <w:szCs w:val="28"/>
        </w:rPr>
        <w:t xml:space="preserve">Засвоєння нового матеріалу можна проводити на лекції, конференції,екскурсії і т. д. Для конференції, дискусії вчителем або учнями визначаютьсятеми доповідей учнів, основні напрями самостійної роботи. На навчальнійекскурсії учні отримують знання, знайомлячись із експонатами в музеї, зроботою механізмів на підприємстві, спостерігаючи за різноманітнимипроцесами, що відбуваються у природі. Консультації проводяться з учнями, якіне були присутні на попередніх уроках або не зрозуміли, не засвоїли змістокремих предметів. Розвиток і корекцію основних </w:t>
      </w:r>
      <w:proofErr w:type="spellStart"/>
      <w:r w:rsidRPr="00547248">
        <w:rPr>
          <w:rFonts w:eastAsiaTheme="minorHAnsi"/>
          <w:sz w:val="28"/>
          <w:szCs w:val="28"/>
        </w:rPr>
        <w:t>компетентностейможна,крім</w:t>
      </w:r>
      <w:proofErr w:type="spellEnd"/>
      <w:r w:rsidRPr="00547248">
        <w:rPr>
          <w:rFonts w:eastAsiaTheme="minorHAnsi"/>
          <w:sz w:val="28"/>
          <w:szCs w:val="28"/>
        </w:rPr>
        <w:t xml:space="preserve"> уроку відповідного типу, проводити на семінарі, заключній конференції,екскурсії тощо. Семінар як форма організації об'єднує бесіду та дискусію учнів.</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Заключна конференція може будуватися як у формі дискусії, так і у формідиспуту, на якому обговорюються полярні точки зору. Учитель або учніпідбивають підсумки обговорення і формулюють висновки.</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 xml:space="preserve">З метою засвоєння нового матеріалу та розвитку </w:t>
      </w:r>
      <w:proofErr w:type="spellStart"/>
      <w:r w:rsidR="00547248" w:rsidRPr="00547248">
        <w:rPr>
          <w:rFonts w:eastAsiaTheme="minorHAnsi"/>
          <w:sz w:val="28"/>
          <w:szCs w:val="28"/>
        </w:rPr>
        <w:t>компетентностей</w:t>
      </w:r>
      <w:proofErr w:type="spellEnd"/>
      <w:r w:rsidR="00547248" w:rsidRPr="00547248">
        <w:rPr>
          <w:rFonts w:eastAsiaTheme="minorHAnsi"/>
          <w:sz w:val="28"/>
          <w:szCs w:val="28"/>
        </w:rPr>
        <w:t xml:space="preserve"> </w:t>
      </w:r>
      <w:proofErr w:type="spellStart"/>
      <w:r w:rsidR="00547248" w:rsidRPr="00547248">
        <w:rPr>
          <w:rFonts w:eastAsiaTheme="minorHAnsi"/>
          <w:sz w:val="28"/>
          <w:szCs w:val="28"/>
        </w:rPr>
        <w:t>крімуроку</w:t>
      </w:r>
      <w:proofErr w:type="spellEnd"/>
      <w:r w:rsidR="00547248" w:rsidRPr="00547248">
        <w:rPr>
          <w:rFonts w:eastAsiaTheme="minorHAnsi"/>
          <w:sz w:val="28"/>
          <w:szCs w:val="28"/>
        </w:rPr>
        <w:t xml:space="preserve"> проводяться навчально-практичні заняття. Ця форма організації поєднує</w:t>
      </w:r>
      <w:r>
        <w:rPr>
          <w:rFonts w:eastAsiaTheme="minorHAnsi"/>
          <w:sz w:val="28"/>
          <w:szCs w:val="28"/>
        </w:rPr>
        <w:t xml:space="preserve"> </w:t>
      </w:r>
      <w:r w:rsidR="00547248" w:rsidRPr="00547248">
        <w:rPr>
          <w:rFonts w:eastAsiaTheme="minorHAnsi"/>
          <w:sz w:val="28"/>
          <w:szCs w:val="28"/>
        </w:rPr>
        <w:t>виконання різних практичних вправ, експериментальних робіт відповідно до</w:t>
      </w:r>
      <w:r>
        <w:rPr>
          <w:rFonts w:eastAsiaTheme="minorHAnsi"/>
          <w:sz w:val="28"/>
          <w:szCs w:val="28"/>
        </w:rPr>
        <w:t xml:space="preserve"> </w:t>
      </w:r>
      <w:r w:rsidR="00547248" w:rsidRPr="00547248">
        <w:rPr>
          <w:rFonts w:eastAsiaTheme="minorHAnsi"/>
          <w:sz w:val="28"/>
          <w:szCs w:val="28"/>
        </w:rPr>
        <w:t xml:space="preserve">змісту окремих предметів, менш регламентована й має акцент на більшійсамостійності учнів в експериментальній та практичній діяльності. </w:t>
      </w:r>
      <w:r w:rsidR="00547248" w:rsidRPr="00547248">
        <w:rPr>
          <w:rFonts w:eastAsiaTheme="minorHAnsi"/>
          <w:sz w:val="28"/>
          <w:szCs w:val="28"/>
        </w:rPr>
        <w:lastRenderedPageBreak/>
        <w:t>Досягнуті</w:t>
      </w:r>
      <w:r w:rsidR="00443920">
        <w:rPr>
          <w:rFonts w:eastAsiaTheme="minorHAnsi"/>
          <w:sz w:val="28"/>
          <w:szCs w:val="28"/>
        </w:rPr>
        <w:t xml:space="preserve"> </w:t>
      </w:r>
      <w:r w:rsidR="00547248" w:rsidRPr="00547248">
        <w:rPr>
          <w:rFonts w:eastAsiaTheme="minorHAnsi"/>
          <w:sz w:val="28"/>
          <w:szCs w:val="28"/>
        </w:rPr>
        <w:t xml:space="preserve">компетентності учні можуть застосувати на практичних заняттях і </w:t>
      </w:r>
      <w:r w:rsidR="00547248">
        <w:rPr>
          <w:rFonts w:eastAsiaTheme="minorHAnsi"/>
          <w:sz w:val="28"/>
          <w:szCs w:val="28"/>
        </w:rPr>
        <w:t xml:space="preserve">заняттях </w:t>
      </w:r>
      <w:r w:rsidR="00547248" w:rsidRPr="00547248">
        <w:rPr>
          <w:rFonts w:eastAsiaTheme="minorHAnsi"/>
          <w:sz w:val="28"/>
          <w:szCs w:val="28"/>
        </w:rPr>
        <w:t>практикуму. Практичне заняття - це така форма організації, в якій учнямнадається можливість застосовувати отримані ними знання у практичнійдіяльності. Експериментальні завдання, передбачені змістом окремихпредметів, виконуються на заняттях із практикуму (виконання</w:t>
      </w:r>
      <w:r w:rsidR="00547248">
        <w:rPr>
          <w:rFonts w:eastAsiaTheme="minorHAnsi"/>
          <w:sz w:val="28"/>
          <w:szCs w:val="28"/>
        </w:rPr>
        <w:t xml:space="preserve"> експериментально-</w:t>
      </w:r>
      <w:r w:rsidR="00547248" w:rsidRPr="00547248">
        <w:rPr>
          <w:rFonts w:eastAsiaTheme="minorHAnsi"/>
          <w:sz w:val="28"/>
          <w:szCs w:val="28"/>
        </w:rPr>
        <w:t>практичних робіт). Оглядова конференція (для 8-11 класів)</w:t>
      </w:r>
    </w:p>
    <w:p w:rsidR="00547248" w:rsidRPr="00547248" w:rsidRDefault="00547248" w:rsidP="00547248">
      <w:pPr>
        <w:jc w:val="both"/>
        <w:rPr>
          <w:rFonts w:eastAsiaTheme="minorHAnsi"/>
          <w:sz w:val="28"/>
          <w:szCs w:val="28"/>
        </w:rPr>
      </w:pPr>
      <w:r w:rsidRPr="00547248">
        <w:rPr>
          <w:rFonts w:eastAsiaTheme="minorHAnsi"/>
          <w:sz w:val="28"/>
          <w:szCs w:val="28"/>
        </w:rPr>
        <w:t>повинна передбачати обговорення ключових положень вивченого матеріалу,учнем розкриваються нові узагальнюючі підходи до його аналізу.Оглядова конференція може бути комплексною, тобто реалізуватиміжпредметні зв'язки в узагальненні й систематизації навчального матеріалу.</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Оглядова екскурсія припускає цілеспрямоване ознайомлення учнів зоб’єктами та спостереження процесів з метою відновити та систематизувати</w:t>
      </w:r>
    </w:p>
    <w:p w:rsidR="00547248" w:rsidRPr="00547248" w:rsidRDefault="00547248" w:rsidP="00547248">
      <w:pPr>
        <w:jc w:val="both"/>
        <w:rPr>
          <w:rFonts w:eastAsiaTheme="minorHAnsi"/>
          <w:sz w:val="28"/>
          <w:szCs w:val="28"/>
        </w:rPr>
      </w:pPr>
      <w:r w:rsidRPr="00547248">
        <w:rPr>
          <w:rFonts w:eastAsiaTheme="minorHAnsi"/>
          <w:sz w:val="28"/>
          <w:szCs w:val="28"/>
        </w:rPr>
        <w:t>раніше отримані знання.</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Для учнів, які готуються здавати заліки або іспити можливе проведенняоглядових консультацій, які виконують коригувальну функцію, допомагаючиучням зорієнтуватися у змісті окремих предметів. Консультація будується запринципом питань і відповідей.</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 xml:space="preserve">Співбесіда, як і залік, тільки у формі індивідуальної бесіди, проводиться зметою з'ясувати рівень досягнення </w:t>
      </w:r>
      <w:proofErr w:type="spellStart"/>
      <w:r w:rsidR="00547248" w:rsidRPr="00547248">
        <w:rPr>
          <w:rFonts w:eastAsiaTheme="minorHAnsi"/>
          <w:sz w:val="28"/>
          <w:szCs w:val="28"/>
        </w:rPr>
        <w:t>компетентностей</w:t>
      </w:r>
      <w:proofErr w:type="spellEnd"/>
      <w:r w:rsidR="00547248" w:rsidRPr="00547248">
        <w:rPr>
          <w:rFonts w:eastAsiaTheme="minorHAnsi"/>
          <w:sz w:val="28"/>
          <w:szCs w:val="28"/>
        </w:rPr>
        <w:t>.</w:t>
      </w:r>
      <w:r>
        <w:rPr>
          <w:rFonts w:eastAsiaTheme="minorHAnsi"/>
          <w:sz w:val="28"/>
          <w:szCs w:val="28"/>
        </w:rPr>
        <w:t xml:space="preserve"> </w:t>
      </w:r>
      <w:r w:rsidR="00547248" w:rsidRPr="00547248">
        <w:rPr>
          <w:rFonts w:eastAsiaTheme="minorHAnsi"/>
          <w:sz w:val="28"/>
          <w:szCs w:val="28"/>
        </w:rPr>
        <w:t xml:space="preserve">Функцію перевірки та/або оцінювання досягнення </w:t>
      </w:r>
      <w:proofErr w:type="spellStart"/>
      <w:r w:rsidR="00547248" w:rsidRPr="00547248">
        <w:rPr>
          <w:rFonts w:eastAsiaTheme="minorHAnsi"/>
          <w:sz w:val="28"/>
          <w:szCs w:val="28"/>
        </w:rPr>
        <w:t>компетентностей</w:t>
      </w:r>
      <w:proofErr w:type="spellEnd"/>
      <w:r>
        <w:rPr>
          <w:rFonts w:eastAsiaTheme="minorHAnsi"/>
          <w:sz w:val="28"/>
          <w:szCs w:val="28"/>
        </w:rPr>
        <w:t xml:space="preserve"> </w:t>
      </w:r>
      <w:r w:rsidR="00547248" w:rsidRPr="00547248">
        <w:rPr>
          <w:rFonts w:eastAsiaTheme="minorHAnsi"/>
          <w:sz w:val="28"/>
          <w:szCs w:val="28"/>
        </w:rPr>
        <w:t>виконує навчально-практичне заняття. Учні одержують конкретні завдання, звиконання яких звітують перед вчителем.Практичні заняття та заняття практикуму також можуть будуватися з</w:t>
      </w:r>
    </w:p>
    <w:p w:rsidR="00547248" w:rsidRPr="00547248" w:rsidRDefault="00547248" w:rsidP="00547248">
      <w:pPr>
        <w:jc w:val="both"/>
        <w:rPr>
          <w:rFonts w:eastAsiaTheme="minorHAnsi"/>
          <w:sz w:val="28"/>
          <w:szCs w:val="28"/>
        </w:rPr>
      </w:pPr>
      <w:r w:rsidRPr="00547248">
        <w:rPr>
          <w:rFonts w:eastAsiaTheme="minorHAnsi"/>
          <w:sz w:val="28"/>
          <w:szCs w:val="28"/>
        </w:rPr>
        <w:t>метою реалізації контрольних функцій освітнього процесу. На цих заняттяхучні самостійно виготовляють вироби, проводять виміри та звітують завиконану роботу.</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Можливо проводити заняття в малих групах (у тому числі робота учнів упарах змінного складу) за умови, що окремі учні виконують роботу</w:t>
      </w:r>
      <w:r w:rsidR="00E70299">
        <w:rPr>
          <w:rFonts w:eastAsiaTheme="minorHAnsi"/>
          <w:sz w:val="28"/>
          <w:szCs w:val="28"/>
        </w:rPr>
        <w:t xml:space="preserve"> к</w:t>
      </w:r>
      <w:r w:rsidR="00547248" w:rsidRPr="00547248">
        <w:rPr>
          <w:rFonts w:eastAsiaTheme="minorHAnsi"/>
          <w:sz w:val="28"/>
          <w:szCs w:val="28"/>
        </w:rPr>
        <w:t>онсультантів, тобто тих, хто навчає малу групу.Екскурсії, в першу чергу, покликані показати учням практичнезастосування знань, отриманих при вивченні змісту окремих предметів(можливо поєднувати зі збором учнями по ходу екскурсії матеріалу длявиконання визначених завдань).</w:t>
      </w:r>
    </w:p>
    <w:p w:rsidR="00547248" w:rsidRPr="00547248" w:rsidRDefault="00F768C9" w:rsidP="00547248">
      <w:pPr>
        <w:jc w:val="both"/>
        <w:rPr>
          <w:rFonts w:eastAsiaTheme="minorHAnsi"/>
          <w:sz w:val="28"/>
          <w:szCs w:val="28"/>
        </w:rPr>
      </w:pPr>
      <w:r>
        <w:rPr>
          <w:rFonts w:eastAsiaTheme="minorHAnsi"/>
          <w:sz w:val="28"/>
          <w:szCs w:val="28"/>
        </w:rPr>
        <w:t xml:space="preserve">        </w:t>
      </w:r>
      <w:r w:rsidR="00547248" w:rsidRPr="00547248">
        <w:rPr>
          <w:rFonts w:eastAsiaTheme="minorHAnsi"/>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w:t>
      </w:r>
    </w:p>
    <w:p w:rsidR="00EC0BF2" w:rsidRPr="00664A47" w:rsidRDefault="00547248" w:rsidP="00EC0BF2">
      <w:pPr>
        <w:jc w:val="both"/>
        <w:rPr>
          <w:rFonts w:eastAsiaTheme="minorHAnsi"/>
          <w:sz w:val="28"/>
          <w:szCs w:val="28"/>
        </w:rPr>
      </w:pPr>
      <w:r w:rsidRPr="00547248">
        <w:rPr>
          <w:rFonts w:eastAsiaTheme="minorHAnsi"/>
          <w:sz w:val="28"/>
          <w:szCs w:val="28"/>
        </w:rPr>
        <w:t>виконують самостійно розподілені ролі та аналізують виконану роботу.Форми організації освітнього процесу можуть уточнюватись тарозширюватись у змісті окремих предметів за умови виконання державнихвимог Державного стандарту та окремих предметів протягом навчального року.Вибір форм і методів навчання вчитель визначає самостійно, враховуючиконкретні умови роботи, забезпечуючи водночас досягнення конкретнихочікуваних результатів, зазначених у навчальни</w:t>
      </w:r>
      <w:r w:rsidR="00664A47">
        <w:rPr>
          <w:rFonts w:eastAsiaTheme="minorHAnsi"/>
          <w:sz w:val="28"/>
          <w:szCs w:val="28"/>
        </w:rPr>
        <w:t>х програмах окремих предметів.</w:t>
      </w:r>
    </w:p>
    <w:p w:rsidR="00D55823" w:rsidRPr="00EC0BF2" w:rsidRDefault="00D55823" w:rsidP="00EC0BF2">
      <w:pPr>
        <w:jc w:val="both"/>
        <w:rPr>
          <w:rFonts w:eastAsia="Calibri"/>
          <w:sz w:val="28"/>
          <w:szCs w:val="28"/>
        </w:rPr>
      </w:pPr>
    </w:p>
    <w:p w:rsidR="00B53E97" w:rsidRPr="005A77A0" w:rsidRDefault="00B53E97" w:rsidP="00D55823">
      <w:pPr>
        <w:ind w:firstLine="567"/>
        <w:jc w:val="both"/>
        <w:rPr>
          <w:rFonts w:eastAsia="Calibri"/>
          <w:sz w:val="28"/>
          <w:szCs w:val="28"/>
        </w:rPr>
      </w:pPr>
      <w:r w:rsidRPr="005A77A0">
        <w:rPr>
          <w:rFonts w:eastAsia="Calibri"/>
          <w:b/>
          <w:sz w:val="28"/>
          <w:szCs w:val="28"/>
        </w:rPr>
        <w:t>Опис та інструменти системи внутрішнього забезпечення якості освіти</w:t>
      </w:r>
      <w:r w:rsidRPr="005A77A0">
        <w:rPr>
          <w:rFonts w:eastAsia="Calibri"/>
          <w:i/>
          <w:sz w:val="28"/>
          <w:szCs w:val="28"/>
        </w:rPr>
        <w:t>.</w:t>
      </w:r>
      <w:r w:rsidRPr="005A77A0">
        <w:rPr>
          <w:rFonts w:eastAsia="Calibri"/>
          <w:sz w:val="28"/>
          <w:szCs w:val="28"/>
        </w:rPr>
        <w:t xml:space="preserve"> Система внутрішнього забезпечення якості складається з наступних компонентів:</w:t>
      </w:r>
    </w:p>
    <w:p w:rsidR="00B53E97" w:rsidRPr="001263EA" w:rsidRDefault="00B53E97" w:rsidP="001263EA">
      <w:pPr>
        <w:pStyle w:val="a6"/>
        <w:numPr>
          <w:ilvl w:val="0"/>
          <w:numId w:val="15"/>
        </w:numPr>
        <w:shd w:val="clear" w:color="auto" w:fill="FFFFFF"/>
        <w:tabs>
          <w:tab w:val="left" w:pos="284"/>
        </w:tabs>
        <w:ind w:left="0" w:firstLine="567"/>
        <w:jc w:val="both"/>
        <w:rPr>
          <w:rFonts w:eastAsia="Calibri"/>
          <w:sz w:val="28"/>
          <w:szCs w:val="28"/>
        </w:rPr>
      </w:pPr>
      <w:r w:rsidRPr="001263EA">
        <w:rPr>
          <w:rFonts w:eastAsia="Calibri"/>
          <w:sz w:val="28"/>
          <w:szCs w:val="28"/>
        </w:rPr>
        <w:lastRenderedPageBreak/>
        <w:t>кадрове забезпечення освітньої діяльності;</w:t>
      </w:r>
    </w:p>
    <w:p w:rsidR="00B53E97" w:rsidRPr="001263EA" w:rsidRDefault="00B53E97" w:rsidP="001263EA">
      <w:pPr>
        <w:pStyle w:val="a6"/>
        <w:numPr>
          <w:ilvl w:val="0"/>
          <w:numId w:val="15"/>
        </w:numPr>
        <w:shd w:val="clear" w:color="auto" w:fill="FFFFFF"/>
        <w:tabs>
          <w:tab w:val="left" w:pos="284"/>
        </w:tabs>
        <w:ind w:left="0" w:firstLine="567"/>
        <w:jc w:val="both"/>
        <w:rPr>
          <w:rFonts w:eastAsia="Calibri"/>
          <w:sz w:val="28"/>
          <w:szCs w:val="28"/>
        </w:rPr>
      </w:pPr>
      <w:r w:rsidRPr="001263EA">
        <w:rPr>
          <w:rFonts w:eastAsia="Calibri"/>
          <w:sz w:val="28"/>
          <w:szCs w:val="28"/>
        </w:rPr>
        <w:t>навчально-методичне забезпечення освітньої діяльності;</w:t>
      </w:r>
    </w:p>
    <w:p w:rsidR="00B53E97" w:rsidRPr="001263EA" w:rsidRDefault="00B53E97" w:rsidP="001263EA">
      <w:pPr>
        <w:pStyle w:val="a6"/>
        <w:numPr>
          <w:ilvl w:val="0"/>
          <w:numId w:val="15"/>
        </w:numPr>
        <w:shd w:val="clear" w:color="auto" w:fill="FFFFFF"/>
        <w:tabs>
          <w:tab w:val="left" w:pos="284"/>
        </w:tabs>
        <w:ind w:left="0" w:firstLine="567"/>
        <w:jc w:val="both"/>
        <w:rPr>
          <w:rFonts w:eastAsia="Calibri"/>
          <w:sz w:val="28"/>
          <w:szCs w:val="28"/>
        </w:rPr>
      </w:pPr>
      <w:r w:rsidRPr="001263EA">
        <w:rPr>
          <w:rFonts w:eastAsia="Calibri"/>
          <w:sz w:val="28"/>
          <w:szCs w:val="28"/>
        </w:rPr>
        <w:t>матеріально-технічне забезпечення освітньої діяльності;</w:t>
      </w:r>
    </w:p>
    <w:p w:rsidR="00B53E97" w:rsidRPr="001263EA" w:rsidRDefault="00B53E97" w:rsidP="001263EA">
      <w:pPr>
        <w:pStyle w:val="a6"/>
        <w:numPr>
          <w:ilvl w:val="0"/>
          <w:numId w:val="15"/>
        </w:numPr>
        <w:shd w:val="clear" w:color="auto" w:fill="FFFFFF"/>
        <w:tabs>
          <w:tab w:val="left" w:pos="284"/>
        </w:tabs>
        <w:ind w:left="0" w:firstLine="567"/>
        <w:jc w:val="both"/>
        <w:rPr>
          <w:rFonts w:eastAsia="Calibri"/>
          <w:sz w:val="28"/>
          <w:szCs w:val="28"/>
        </w:rPr>
      </w:pPr>
      <w:r w:rsidRPr="001263EA">
        <w:rPr>
          <w:rFonts w:eastAsia="Calibri"/>
          <w:sz w:val="28"/>
          <w:szCs w:val="28"/>
        </w:rPr>
        <w:t>якість проведення навчальних занять;</w:t>
      </w:r>
    </w:p>
    <w:p w:rsidR="00B53E97" w:rsidRPr="001263EA" w:rsidRDefault="00B53E97" w:rsidP="001263EA">
      <w:pPr>
        <w:pStyle w:val="a6"/>
        <w:numPr>
          <w:ilvl w:val="0"/>
          <w:numId w:val="15"/>
        </w:numPr>
        <w:shd w:val="clear" w:color="auto" w:fill="FFFFFF"/>
        <w:tabs>
          <w:tab w:val="left" w:pos="284"/>
        </w:tabs>
        <w:ind w:left="0" w:firstLine="567"/>
        <w:jc w:val="both"/>
        <w:rPr>
          <w:rFonts w:eastAsia="Calibri"/>
          <w:sz w:val="28"/>
          <w:szCs w:val="28"/>
        </w:rPr>
      </w:pPr>
      <w:r w:rsidRPr="001263EA">
        <w:rPr>
          <w:rFonts w:eastAsia="Calibri"/>
          <w:sz w:val="28"/>
          <w:szCs w:val="28"/>
        </w:rPr>
        <w:t xml:space="preserve">моніторинг досягнення </w:t>
      </w:r>
      <w:r w:rsidRPr="001263EA">
        <w:rPr>
          <w:sz w:val="28"/>
          <w:szCs w:val="28"/>
        </w:rPr>
        <w:t xml:space="preserve">учнями </w:t>
      </w:r>
      <w:r w:rsidRPr="001263EA">
        <w:rPr>
          <w:rFonts w:eastAsia="Calibri"/>
          <w:sz w:val="28"/>
          <w:szCs w:val="28"/>
        </w:rPr>
        <w:t>результатів навчання (</w:t>
      </w:r>
      <w:proofErr w:type="spellStart"/>
      <w:r w:rsidRPr="001263EA">
        <w:rPr>
          <w:rFonts w:eastAsia="Calibri"/>
          <w:sz w:val="28"/>
          <w:szCs w:val="28"/>
        </w:rPr>
        <w:t>компетентностей</w:t>
      </w:r>
      <w:proofErr w:type="spellEnd"/>
      <w:r w:rsidRPr="001263EA">
        <w:rPr>
          <w:rFonts w:eastAsia="Calibri"/>
          <w:sz w:val="28"/>
          <w:szCs w:val="28"/>
        </w:rPr>
        <w:t>).</w:t>
      </w:r>
    </w:p>
    <w:p w:rsidR="00B53E97" w:rsidRPr="001263EA" w:rsidRDefault="00B53E97" w:rsidP="001263EA">
      <w:pPr>
        <w:pStyle w:val="a6"/>
        <w:numPr>
          <w:ilvl w:val="0"/>
          <w:numId w:val="15"/>
        </w:numPr>
        <w:shd w:val="clear" w:color="auto" w:fill="FFFFFF"/>
        <w:ind w:left="0" w:firstLine="567"/>
        <w:jc w:val="both"/>
        <w:rPr>
          <w:rFonts w:eastAsia="Calibri"/>
          <w:sz w:val="28"/>
          <w:szCs w:val="28"/>
        </w:rPr>
      </w:pPr>
      <w:r w:rsidRPr="001263EA">
        <w:rPr>
          <w:rFonts w:eastAsia="Calibri"/>
          <w:sz w:val="28"/>
          <w:szCs w:val="28"/>
        </w:rPr>
        <w:t>Завдання системи внутрішнього забезпечення якості освіти:</w:t>
      </w:r>
    </w:p>
    <w:p w:rsidR="00B53E97" w:rsidRPr="001263EA" w:rsidRDefault="00B53E97" w:rsidP="001263EA">
      <w:pPr>
        <w:pStyle w:val="a6"/>
        <w:numPr>
          <w:ilvl w:val="0"/>
          <w:numId w:val="15"/>
        </w:numPr>
        <w:shd w:val="clear" w:color="auto" w:fill="FFFFFF"/>
        <w:tabs>
          <w:tab w:val="left" w:pos="284"/>
        </w:tabs>
        <w:ind w:left="0" w:firstLine="567"/>
        <w:jc w:val="both"/>
        <w:rPr>
          <w:sz w:val="28"/>
          <w:szCs w:val="28"/>
          <w:lang w:eastAsia="ru-RU"/>
        </w:rPr>
      </w:pPr>
      <w:r w:rsidRPr="001263EA">
        <w:rPr>
          <w:rFonts w:eastAsia="Calibri"/>
          <w:sz w:val="28"/>
          <w:szCs w:val="28"/>
        </w:rPr>
        <w:t>оновлення методичної бази освітньої діяльності;</w:t>
      </w:r>
    </w:p>
    <w:p w:rsidR="00B53E97" w:rsidRPr="001263EA" w:rsidRDefault="00B53E97" w:rsidP="001263EA">
      <w:pPr>
        <w:pStyle w:val="a6"/>
        <w:numPr>
          <w:ilvl w:val="0"/>
          <w:numId w:val="15"/>
        </w:numPr>
        <w:shd w:val="clear" w:color="auto" w:fill="FFFFFF"/>
        <w:tabs>
          <w:tab w:val="left" w:pos="284"/>
        </w:tabs>
        <w:ind w:left="0" w:firstLine="567"/>
        <w:jc w:val="both"/>
        <w:rPr>
          <w:sz w:val="28"/>
          <w:szCs w:val="28"/>
          <w:lang w:eastAsia="ru-RU"/>
        </w:rPr>
      </w:pPr>
      <w:r w:rsidRPr="001263EA">
        <w:rPr>
          <w:rFonts w:eastAsia="Calibri"/>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53E97" w:rsidRPr="001263EA" w:rsidRDefault="00B53E97" w:rsidP="001263EA">
      <w:pPr>
        <w:pStyle w:val="a6"/>
        <w:numPr>
          <w:ilvl w:val="0"/>
          <w:numId w:val="15"/>
        </w:numPr>
        <w:shd w:val="clear" w:color="auto" w:fill="FFFFFF"/>
        <w:tabs>
          <w:tab w:val="left" w:pos="284"/>
        </w:tabs>
        <w:ind w:left="0" w:firstLine="567"/>
        <w:jc w:val="both"/>
        <w:rPr>
          <w:sz w:val="28"/>
          <w:szCs w:val="28"/>
          <w:lang w:eastAsia="ru-RU"/>
        </w:rPr>
      </w:pPr>
      <w:r w:rsidRPr="001263EA">
        <w:rPr>
          <w:rFonts w:eastAsia="Calibri"/>
          <w:sz w:val="28"/>
          <w:szCs w:val="28"/>
        </w:rPr>
        <w:t>моніторинг та оптимізація соціально-психологічного середовища закладу освіти;</w:t>
      </w:r>
    </w:p>
    <w:p w:rsidR="00B53E97" w:rsidRPr="00F87F7C" w:rsidRDefault="00B53E97" w:rsidP="00F67D10">
      <w:pPr>
        <w:pStyle w:val="a6"/>
        <w:numPr>
          <w:ilvl w:val="0"/>
          <w:numId w:val="15"/>
        </w:numPr>
        <w:shd w:val="clear" w:color="auto" w:fill="FFFFFF"/>
        <w:tabs>
          <w:tab w:val="left" w:pos="284"/>
        </w:tabs>
        <w:ind w:left="0" w:firstLine="567"/>
        <w:jc w:val="both"/>
        <w:rPr>
          <w:bCs/>
          <w:iCs/>
          <w:sz w:val="28"/>
          <w:szCs w:val="28"/>
        </w:rPr>
      </w:pPr>
      <w:r w:rsidRPr="001263EA">
        <w:rPr>
          <w:rFonts w:eastAsia="Calibri"/>
          <w:sz w:val="28"/>
          <w:szCs w:val="28"/>
        </w:rPr>
        <w:t>створення необхідних умов для підвищення фахового кваліфікаційного рівня педагогічних працівників.</w:t>
      </w:r>
    </w:p>
    <w:p w:rsidR="00F87F7C" w:rsidRPr="00D952B9" w:rsidRDefault="00F87F7C" w:rsidP="00F87F7C">
      <w:pPr>
        <w:pStyle w:val="1"/>
        <w:shd w:val="clear" w:color="auto" w:fill="auto"/>
        <w:spacing w:after="60"/>
        <w:ind w:firstLine="284"/>
        <w:jc w:val="both"/>
      </w:pPr>
      <w:bookmarkStart w:id="1" w:name="_Hlk139970424"/>
      <w:r w:rsidRPr="00D952B9">
        <w:rPr>
          <w:color w:val="000000"/>
          <w:lang w:eastAsia="uk-UA" w:bidi="uk-UA"/>
        </w:rPr>
        <w:t>Відповідно до листа МОН України від 20.08.2019 № 79-525 «Щодо організації форм здобуття загальної середньої освіти» та статті 9 Закону України «Про освіту» загальна середня освіта може бути організована за такими формами:</w:t>
      </w:r>
    </w:p>
    <w:p w:rsidR="00F87F7C" w:rsidRPr="00D952B9" w:rsidRDefault="00F87F7C" w:rsidP="00F87F7C">
      <w:pPr>
        <w:pStyle w:val="1"/>
        <w:numPr>
          <w:ilvl w:val="0"/>
          <w:numId w:val="21"/>
        </w:numPr>
        <w:shd w:val="clear" w:color="auto" w:fill="auto"/>
        <w:tabs>
          <w:tab w:val="left" w:pos="709"/>
        </w:tabs>
        <w:ind w:left="709" w:firstLine="284"/>
        <w:jc w:val="both"/>
      </w:pPr>
      <w:r w:rsidRPr="00D952B9">
        <w:rPr>
          <w:color w:val="000000"/>
          <w:lang w:eastAsia="uk-UA" w:bidi="uk-UA"/>
        </w:rPr>
        <w:t>інституційна (очна (денна, вечірня), заочна, дистанційна,мережева);</w:t>
      </w:r>
    </w:p>
    <w:p w:rsidR="00F87F7C" w:rsidRPr="00D952B9" w:rsidRDefault="00F87F7C" w:rsidP="00F87F7C">
      <w:pPr>
        <w:pStyle w:val="1"/>
        <w:numPr>
          <w:ilvl w:val="0"/>
          <w:numId w:val="21"/>
        </w:numPr>
        <w:shd w:val="clear" w:color="auto" w:fill="auto"/>
        <w:tabs>
          <w:tab w:val="left" w:pos="709"/>
        </w:tabs>
        <w:ind w:left="709" w:firstLine="284"/>
        <w:jc w:val="both"/>
      </w:pPr>
      <w:r w:rsidRPr="00D952B9">
        <w:rPr>
          <w:color w:val="000000"/>
          <w:lang w:eastAsia="uk-UA" w:bidi="uk-UA"/>
        </w:rPr>
        <w:t>індивідуальна (</w:t>
      </w:r>
      <w:proofErr w:type="spellStart"/>
      <w:r w:rsidRPr="00D952B9">
        <w:rPr>
          <w:color w:val="000000"/>
          <w:lang w:eastAsia="uk-UA" w:bidi="uk-UA"/>
        </w:rPr>
        <w:t>екстернатна</w:t>
      </w:r>
      <w:proofErr w:type="spellEnd"/>
      <w:r w:rsidRPr="00D952B9">
        <w:rPr>
          <w:color w:val="000000"/>
          <w:lang w:eastAsia="uk-UA" w:bidi="uk-UA"/>
        </w:rPr>
        <w:t xml:space="preserve">, сімейна (домашня), </w:t>
      </w:r>
      <w:proofErr w:type="spellStart"/>
      <w:r w:rsidRPr="00D952B9">
        <w:rPr>
          <w:color w:val="000000"/>
          <w:lang w:eastAsia="uk-UA" w:bidi="uk-UA"/>
        </w:rPr>
        <w:t>педагогічнийпатронаж</w:t>
      </w:r>
      <w:proofErr w:type="spellEnd"/>
      <w:r w:rsidRPr="00D952B9">
        <w:rPr>
          <w:color w:val="000000"/>
          <w:lang w:eastAsia="uk-UA" w:bidi="uk-UA"/>
        </w:rPr>
        <w:t>).</w:t>
      </w:r>
    </w:p>
    <w:p w:rsidR="00F87F7C" w:rsidRPr="00D952B9" w:rsidRDefault="00F87F7C" w:rsidP="00F87F7C">
      <w:pPr>
        <w:pStyle w:val="1"/>
        <w:shd w:val="clear" w:color="auto" w:fill="auto"/>
        <w:ind w:firstLine="284"/>
        <w:jc w:val="both"/>
      </w:pPr>
      <w:r>
        <w:rPr>
          <w:color w:val="000000"/>
          <w:lang w:eastAsia="uk-UA" w:bidi="uk-UA"/>
        </w:rPr>
        <w:t xml:space="preserve">У 2023-2024 навчальному році у </w:t>
      </w:r>
      <w:r w:rsidRPr="00D952B9">
        <w:rPr>
          <w:color w:val="000000"/>
          <w:lang w:eastAsia="uk-UA" w:bidi="uk-UA"/>
        </w:rPr>
        <w:t>закладі</w:t>
      </w:r>
      <w:r>
        <w:rPr>
          <w:color w:val="000000"/>
          <w:lang w:eastAsia="uk-UA" w:bidi="uk-UA"/>
        </w:rPr>
        <w:t xml:space="preserve"> освіти буде</w:t>
      </w:r>
      <w:r w:rsidRPr="00D952B9">
        <w:rPr>
          <w:color w:val="000000"/>
          <w:lang w:eastAsia="uk-UA" w:bidi="uk-UA"/>
        </w:rPr>
        <w:t xml:space="preserve"> організована інституційна (денна) форма навчання.</w:t>
      </w:r>
    </w:p>
    <w:p w:rsidR="00F87F7C" w:rsidRDefault="00F87F7C" w:rsidP="00F87F7C">
      <w:pPr>
        <w:pStyle w:val="1"/>
        <w:shd w:val="clear" w:color="auto" w:fill="auto"/>
        <w:ind w:firstLine="284"/>
        <w:rPr>
          <w:color w:val="000000"/>
          <w:lang w:eastAsia="uk-UA" w:bidi="uk-UA"/>
        </w:rPr>
      </w:pPr>
      <w:r w:rsidRPr="00D952B9">
        <w:rPr>
          <w:color w:val="000000"/>
          <w:lang w:eastAsia="uk-UA" w:bidi="uk-UA"/>
        </w:rPr>
        <w:t>За потреби заклад освіти може організувати індивідуальні форми здобуття освіти, реалізовувати індивідуальну освітню траєкторію учня</w:t>
      </w:r>
      <w:r>
        <w:rPr>
          <w:color w:val="000000"/>
          <w:lang w:eastAsia="uk-UA" w:bidi="uk-UA"/>
        </w:rPr>
        <w:t>.</w:t>
      </w:r>
    </w:p>
    <w:bookmarkEnd w:id="1"/>
    <w:p w:rsidR="00F87F7C" w:rsidRPr="00F67D10" w:rsidRDefault="00F87F7C" w:rsidP="00F87F7C">
      <w:pPr>
        <w:pStyle w:val="a6"/>
        <w:shd w:val="clear" w:color="auto" w:fill="FFFFFF"/>
        <w:tabs>
          <w:tab w:val="left" w:pos="284"/>
        </w:tabs>
        <w:ind w:left="567"/>
        <w:jc w:val="both"/>
        <w:rPr>
          <w:bCs/>
          <w:iCs/>
          <w:sz w:val="28"/>
          <w:szCs w:val="28"/>
        </w:rPr>
      </w:pPr>
    </w:p>
    <w:p w:rsidR="00707823" w:rsidRDefault="00707823" w:rsidP="00707823">
      <w:pPr>
        <w:pStyle w:val="32"/>
        <w:keepNext/>
        <w:keepLines/>
        <w:shd w:val="clear" w:color="auto" w:fill="auto"/>
      </w:pPr>
      <w:bookmarkStart w:id="2" w:name="bookmark20"/>
      <w:bookmarkStart w:id="3" w:name="bookmark21"/>
      <w:r>
        <w:rPr>
          <w:color w:val="202020"/>
        </w:rPr>
        <w:t>Корекційно-</w:t>
      </w:r>
      <w:proofErr w:type="spellStart"/>
      <w:r>
        <w:rPr>
          <w:color w:val="202020"/>
        </w:rPr>
        <w:t>розвиткова</w:t>
      </w:r>
      <w:proofErr w:type="spellEnd"/>
      <w:r>
        <w:rPr>
          <w:color w:val="202020"/>
        </w:rPr>
        <w:t xml:space="preserve"> складова освітньої програми </w:t>
      </w:r>
      <w:bookmarkEnd w:id="2"/>
      <w:bookmarkEnd w:id="3"/>
    </w:p>
    <w:p w:rsidR="00707823" w:rsidRDefault="00707823" w:rsidP="00707823">
      <w:pPr>
        <w:pStyle w:val="1"/>
        <w:shd w:val="clear" w:color="auto" w:fill="auto"/>
        <w:ind w:firstLine="426"/>
        <w:jc w:val="both"/>
      </w:pPr>
      <w:r>
        <w:t>Освітні послуги дітям з особливими освітніми потребами у класах з інклюзивним навчанням в закладі освіти надаються із застосуванням особистісно орієнтованих методів навчання та з урахуванням індивідуальних особливостей навчально-пізнавальної діяльності таких дітей.</w:t>
      </w:r>
    </w:p>
    <w:p w:rsidR="00707823" w:rsidRDefault="00707823" w:rsidP="00707823">
      <w:pPr>
        <w:pStyle w:val="1"/>
        <w:shd w:val="clear" w:color="auto" w:fill="auto"/>
        <w:ind w:firstLine="426"/>
        <w:jc w:val="both"/>
      </w:pPr>
      <w:r>
        <w:t>Навчання у класах з інклюзивним навчанням здійснюється за типовими навчальними планами, програмами, підручниками та посібниками, рекомендованими МОН для загальноосвітніх навчальних закладів.</w:t>
      </w:r>
    </w:p>
    <w:p w:rsidR="00707823" w:rsidRDefault="00707823" w:rsidP="00707823">
      <w:pPr>
        <w:pStyle w:val="1"/>
        <w:shd w:val="clear" w:color="auto" w:fill="auto"/>
        <w:ind w:firstLine="426"/>
        <w:jc w:val="both"/>
      </w:pPr>
      <w:r>
        <w:t>Відповідно до індивідуальних особливостей навчально-пізнавальної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підходи. В індивідуальній програмі розвитку зазначається загальна інформація про учня, наявний рівень знань і вмінь, динаміка розвитку, адаптація навчального матеріалу, технічні пристосування, додаткові послуги (корекційно-розвиткові заняття), визначені на підставі висновку ІРЦ.</w:t>
      </w:r>
    </w:p>
    <w:p w:rsidR="00707823" w:rsidRDefault="00707823" w:rsidP="00707823">
      <w:pPr>
        <w:pStyle w:val="1"/>
        <w:shd w:val="clear" w:color="auto" w:fill="auto"/>
        <w:ind w:firstLine="426"/>
        <w:jc w:val="both"/>
      </w:pPr>
      <w:r>
        <w:t xml:space="preserve">Індивідуальна програма розвитку розробляється командою супроводу з обов’язковим залученням батьків учня або його законних представників, затверджується директором і підписується батьками або законними </w:t>
      </w:r>
      <w:r>
        <w:lastRenderedPageBreak/>
        <w:t>представниками та переглядається двічі на рік (у разі потреби частіше) з метою її коригування.</w:t>
      </w:r>
    </w:p>
    <w:p w:rsidR="00707823" w:rsidRDefault="00707823" w:rsidP="00707823">
      <w:pPr>
        <w:pStyle w:val="1"/>
        <w:shd w:val="clear" w:color="auto" w:fill="auto"/>
        <w:ind w:firstLine="426"/>
        <w:jc w:val="both"/>
      </w:pPr>
      <w:r>
        <w:t>В індивідуальній програмі розвитку зазначається кількість годин та напрями проведення корекційно-</w:t>
      </w:r>
      <w:proofErr w:type="spellStart"/>
      <w:r>
        <w:t>розвиткових</w:t>
      </w:r>
      <w:proofErr w:type="spellEnd"/>
      <w:r>
        <w:t xml:space="preserve"> занять, зазначені у висновку Із урахуванням особливостей психофізичного розвитку учня та типових освітніх програм спеціальних загальноосвітніх навчальних закладів, зокрема:</w:t>
      </w:r>
    </w:p>
    <w:p w:rsidR="00707823" w:rsidRDefault="00707823" w:rsidP="00707823">
      <w:pPr>
        <w:pStyle w:val="1"/>
        <w:numPr>
          <w:ilvl w:val="0"/>
          <w:numId w:val="20"/>
        </w:numPr>
        <w:shd w:val="clear" w:color="auto" w:fill="auto"/>
        <w:tabs>
          <w:tab w:val="left" w:pos="350"/>
        </w:tabs>
        <w:ind w:left="0" w:firstLine="360"/>
        <w:jc w:val="both"/>
      </w:pPr>
      <w:r>
        <w:t xml:space="preserve">три </w:t>
      </w:r>
      <w:r>
        <w:rPr>
          <w:color w:val="353535"/>
        </w:rPr>
        <w:t xml:space="preserve">- </w:t>
      </w:r>
      <w:r>
        <w:t xml:space="preserve">п’ять годин </w:t>
      </w:r>
      <w:r>
        <w:rPr>
          <w:color w:val="353535"/>
        </w:rPr>
        <w:t xml:space="preserve">- </w:t>
      </w:r>
      <w:r>
        <w:t>для дітей з порушеннями опорно-рухового апарату, затримкою психічного розвитку, зниженим зором чи слухом, легкими інтелектуальними порушеннями;</w:t>
      </w:r>
    </w:p>
    <w:p w:rsidR="00707823" w:rsidRDefault="00707823" w:rsidP="00707823">
      <w:pPr>
        <w:pStyle w:val="1"/>
        <w:numPr>
          <w:ilvl w:val="0"/>
          <w:numId w:val="20"/>
        </w:numPr>
        <w:shd w:val="clear" w:color="auto" w:fill="auto"/>
        <w:tabs>
          <w:tab w:val="left" w:pos="350"/>
        </w:tabs>
        <w:ind w:left="0" w:firstLine="360"/>
        <w:jc w:val="both"/>
      </w:pPr>
      <w:r>
        <w:t xml:space="preserve">п’ять </w:t>
      </w:r>
      <w:r>
        <w:rPr>
          <w:color w:val="353535"/>
        </w:rPr>
        <w:t xml:space="preserve">- </w:t>
      </w:r>
      <w:r>
        <w:t xml:space="preserve">вісім годин </w:t>
      </w:r>
      <w:r>
        <w:rPr>
          <w:color w:val="353535"/>
        </w:rPr>
        <w:t xml:space="preserve">- </w:t>
      </w:r>
      <w:r>
        <w:t xml:space="preserve">для дітей сліпих, глухих, з тяжкими порушеннями мовлення, розладами спектра </w:t>
      </w:r>
      <w:r w:rsidRPr="00E434CE">
        <w:rPr>
          <w:lang w:eastAsia="ru-RU" w:bidi="ru-RU"/>
        </w:rPr>
        <w:t xml:space="preserve">аутизму, </w:t>
      </w:r>
      <w:r>
        <w:t>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тощо).</w:t>
      </w:r>
    </w:p>
    <w:p w:rsidR="00707823" w:rsidRDefault="00707823" w:rsidP="00707823">
      <w:pPr>
        <w:pStyle w:val="1"/>
        <w:shd w:val="clear" w:color="auto" w:fill="auto"/>
        <w:ind w:firstLine="284"/>
        <w:jc w:val="both"/>
      </w:pPr>
      <w:r>
        <w:t>Години, визначені для проведення корекційно-</w:t>
      </w:r>
      <w:proofErr w:type="spellStart"/>
      <w:r>
        <w:t>розвиткових</w:t>
      </w:r>
      <w:proofErr w:type="spellEnd"/>
      <w:r>
        <w:t xml:space="preserve"> занять, не враховуються під час визначення гранично допустимого тижневого навчального навантаження учнів з особливими освітніми потребами. Корекційно-розвиткові заняття проводяться вчителем-логопедом, корекційними педагогами та практичними психологами з урахуванням особливостей навчально-пізнавальної діяльності учня.</w:t>
      </w:r>
    </w:p>
    <w:p w:rsidR="00707823" w:rsidRDefault="00707823" w:rsidP="00707823">
      <w:pPr>
        <w:pStyle w:val="1"/>
        <w:shd w:val="clear" w:color="auto" w:fill="auto"/>
        <w:ind w:firstLine="284"/>
        <w:jc w:val="both"/>
      </w:pPr>
      <w:r>
        <w:t>Особистісно орієнтоване спрямування навчально-виховного процесу забезпечує асистент вчителя, який бере участь у розробленні та виконанні навчальних планів та програм, адаптує навчальні матеріали з урахуванням особливостей навчально-пізнавальної діяльності дітей з особливими освітніми потребами.</w:t>
      </w:r>
    </w:p>
    <w:p w:rsidR="00707823" w:rsidRDefault="00707823" w:rsidP="00707823">
      <w:pPr>
        <w:pStyle w:val="1"/>
        <w:shd w:val="clear" w:color="auto" w:fill="auto"/>
        <w:ind w:firstLine="284"/>
        <w:jc w:val="both"/>
      </w:pPr>
      <w:r>
        <w:t>Діти з особливими освітніми потребами залучаються до позакласної та 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здоров'я.</w:t>
      </w:r>
    </w:p>
    <w:p w:rsidR="00F87F7C" w:rsidRPr="005A77A0" w:rsidRDefault="00F87F7C" w:rsidP="00F87F7C">
      <w:pPr>
        <w:ind w:left="349"/>
        <w:jc w:val="center"/>
        <w:textAlignment w:val="baseline"/>
        <w:rPr>
          <w:rFonts w:eastAsia="Calibri"/>
          <w:b/>
          <w:sz w:val="28"/>
          <w:szCs w:val="28"/>
        </w:rPr>
      </w:pPr>
      <w:r w:rsidRPr="005A77A0">
        <w:rPr>
          <w:b/>
          <w:color w:val="000000"/>
          <w:sz w:val="28"/>
          <w:szCs w:val="28"/>
          <w:lang w:eastAsia="ru-RU"/>
        </w:rPr>
        <w:t>Навчальний план, його обґрунтування та програмне забезпечення</w:t>
      </w:r>
    </w:p>
    <w:p w:rsidR="00F87F7C" w:rsidRPr="00664A47" w:rsidRDefault="00F87F7C" w:rsidP="00F87F7C">
      <w:pPr>
        <w:ind w:firstLine="284"/>
        <w:jc w:val="both"/>
        <w:textAlignment w:val="baseline"/>
        <w:rPr>
          <w:sz w:val="28"/>
          <w:szCs w:val="28"/>
          <w:lang w:eastAsia="ru-RU"/>
        </w:rPr>
      </w:pPr>
      <w:r w:rsidRPr="005A77A0">
        <w:rPr>
          <w:rFonts w:eastAsia="Calibri"/>
          <w:sz w:val="28"/>
          <w:szCs w:val="28"/>
        </w:rPr>
        <w:t xml:space="preserve"> На основі освітньої програми закладу освіти, складено та затверджено навчальний план закладу освіти, що конкретизує організацію освітнього процесу</w:t>
      </w:r>
      <w:r>
        <w:rPr>
          <w:rFonts w:eastAsia="Calibri"/>
          <w:sz w:val="28"/>
          <w:szCs w:val="28"/>
        </w:rPr>
        <w:t>.Перелік навчальних програм для учнів закладів загальної середньої освіти І</w:t>
      </w:r>
      <w:r w:rsidR="000A070E">
        <w:rPr>
          <w:rFonts w:eastAsia="Calibri"/>
          <w:sz w:val="28"/>
          <w:szCs w:val="28"/>
        </w:rPr>
        <w:t>ІІ</w:t>
      </w:r>
      <w:r>
        <w:rPr>
          <w:rFonts w:eastAsia="Calibri"/>
          <w:sz w:val="28"/>
          <w:szCs w:val="28"/>
        </w:rPr>
        <w:t xml:space="preserve"> ступеня затверджений наказом МОН від 24.11</w:t>
      </w:r>
      <w:r w:rsidRPr="00E24702">
        <w:rPr>
          <w:rFonts w:eastAsia="Calibri"/>
          <w:sz w:val="28"/>
          <w:szCs w:val="28"/>
        </w:rPr>
        <w:t xml:space="preserve">.2017 </w:t>
      </w:r>
      <w:r w:rsidRPr="00664A47">
        <w:rPr>
          <w:rFonts w:eastAsia="Calibri"/>
          <w:sz w:val="28"/>
          <w:szCs w:val="28"/>
        </w:rPr>
        <w:t>№1539</w:t>
      </w:r>
      <w:r w:rsidR="00EE4287">
        <w:rPr>
          <w:rFonts w:eastAsia="Calibri"/>
          <w:sz w:val="28"/>
          <w:szCs w:val="28"/>
        </w:rPr>
        <w:t xml:space="preserve">               </w:t>
      </w:r>
      <w:r w:rsidRPr="00664A47">
        <w:rPr>
          <w:rFonts w:eastAsia="Calibri"/>
          <w:sz w:val="28"/>
          <w:szCs w:val="28"/>
        </w:rPr>
        <w:t xml:space="preserve"> (таблиця 2).</w:t>
      </w:r>
    </w:p>
    <w:p w:rsidR="00F67D10" w:rsidRDefault="00F67D10" w:rsidP="002900B4">
      <w:pPr>
        <w:rPr>
          <w:rFonts w:eastAsia="Calibri"/>
          <w:sz w:val="28"/>
          <w:szCs w:val="28"/>
        </w:rPr>
      </w:pPr>
    </w:p>
    <w:p w:rsidR="000E1B78" w:rsidRDefault="00F67D10" w:rsidP="00C64052">
      <w:pPr>
        <w:rPr>
          <w:rFonts w:eastAsia="Calibri"/>
          <w:sz w:val="28"/>
          <w:szCs w:val="28"/>
        </w:rPr>
      </w:pPr>
      <w:r>
        <w:rPr>
          <w:rFonts w:eastAsia="Calibri"/>
          <w:sz w:val="28"/>
          <w:szCs w:val="28"/>
        </w:rPr>
        <w:t>Д</w:t>
      </w:r>
      <w:r w:rsidR="007A278A" w:rsidRPr="002900B4">
        <w:rPr>
          <w:rFonts w:eastAsia="Calibri"/>
          <w:sz w:val="28"/>
          <w:szCs w:val="28"/>
        </w:rPr>
        <w:t xml:space="preserve">иректор                                                                                 </w:t>
      </w:r>
      <w:r>
        <w:rPr>
          <w:rFonts w:eastAsia="Calibri"/>
          <w:sz w:val="28"/>
          <w:szCs w:val="28"/>
        </w:rPr>
        <w:t>Юрій ДУБОВЕЦЬКИЙ</w:t>
      </w:r>
    </w:p>
    <w:p w:rsidR="00707823" w:rsidRDefault="00707823" w:rsidP="00F82FA3">
      <w:pPr>
        <w:shd w:val="clear" w:color="auto" w:fill="FFFFFF"/>
        <w:ind w:left="5670"/>
        <w:rPr>
          <w:rFonts w:eastAsia="Calibri"/>
          <w:sz w:val="28"/>
          <w:szCs w:val="28"/>
        </w:rPr>
      </w:pPr>
    </w:p>
    <w:p w:rsidR="00707823" w:rsidRDefault="00707823" w:rsidP="00F82FA3">
      <w:pPr>
        <w:shd w:val="clear" w:color="auto" w:fill="FFFFFF"/>
        <w:ind w:left="5670"/>
        <w:rPr>
          <w:rFonts w:eastAsia="Calibri"/>
          <w:sz w:val="28"/>
          <w:szCs w:val="28"/>
        </w:rPr>
      </w:pPr>
    </w:p>
    <w:p w:rsidR="00707823" w:rsidRDefault="00707823" w:rsidP="00F82FA3">
      <w:pPr>
        <w:shd w:val="clear" w:color="auto" w:fill="FFFFFF"/>
        <w:ind w:left="5670"/>
        <w:rPr>
          <w:rFonts w:eastAsia="Calibri"/>
          <w:sz w:val="28"/>
          <w:szCs w:val="28"/>
        </w:rPr>
      </w:pPr>
    </w:p>
    <w:p w:rsidR="00707823" w:rsidRDefault="00707823" w:rsidP="00F82FA3">
      <w:pPr>
        <w:shd w:val="clear" w:color="auto" w:fill="FFFFFF"/>
        <w:ind w:left="5670"/>
        <w:rPr>
          <w:rFonts w:eastAsia="Calibri"/>
          <w:sz w:val="28"/>
          <w:szCs w:val="28"/>
        </w:rPr>
      </w:pPr>
    </w:p>
    <w:p w:rsidR="00707823" w:rsidRDefault="00707823" w:rsidP="00F82FA3">
      <w:pPr>
        <w:shd w:val="clear" w:color="auto" w:fill="FFFFFF"/>
        <w:ind w:left="5670"/>
        <w:rPr>
          <w:rFonts w:eastAsia="Calibri"/>
          <w:sz w:val="28"/>
          <w:szCs w:val="28"/>
        </w:rPr>
      </w:pPr>
    </w:p>
    <w:p w:rsidR="00F768C9" w:rsidRDefault="00F768C9" w:rsidP="00F82FA3">
      <w:pPr>
        <w:shd w:val="clear" w:color="auto" w:fill="FFFFFF"/>
        <w:ind w:left="5670"/>
        <w:rPr>
          <w:rFonts w:eastAsia="Calibri"/>
          <w:sz w:val="28"/>
          <w:szCs w:val="28"/>
        </w:rPr>
      </w:pPr>
    </w:p>
    <w:p w:rsidR="00707823" w:rsidRDefault="00707823" w:rsidP="003E76D6">
      <w:pPr>
        <w:shd w:val="clear" w:color="auto" w:fill="FFFFFF"/>
        <w:rPr>
          <w:rFonts w:eastAsia="Calibri"/>
          <w:sz w:val="28"/>
          <w:szCs w:val="28"/>
        </w:rPr>
      </w:pPr>
    </w:p>
    <w:p w:rsidR="00EE4287" w:rsidRDefault="00EE4287" w:rsidP="003E76D6">
      <w:pPr>
        <w:shd w:val="clear" w:color="auto" w:fill="FFFFFF"/>
        <w:rPr>
          <w:rFonts w:eastAsia="Calibri"/>
          <w:sz w:val="28"/>
          <w:szCs w:val="28"/>
        </w:rPr>
      </w:pPr>
    </w:p>
    <w:p w:rsidR="00707823" w:rsidRDefault="00707823" w:rsidP="00F82FA3">
      <w:pPr>
        <w:shd w:val="clear" w:color="auto" w:fill="FFFFFF"/>
        <w:ind w:left="5670"/>
        <w:rPr>
          <w:rFonts w:eastAsia="Calibri"/>
          <w:sz w:val="28"/>
          <w:szCs w:val="28"/>
        </w:rPr>
      </w:pPr>
    </w:p>
    <w:p w:rsidR="00F82FA3" w:rsidRPr="00523D1A" w:rsidRDefault="00F82FA3" w:rsidP="00F82FA3">
      <w:pPr>
        <w:shd w:val="clear" w:color="auto" w:fill="FFFFFF"/>
        <w:ind w:left="5670"/>
        <w:rPr>
          <w:rFonts w:eastAsia="Calibri"/>
          <w:sz w:val="28"/>
          <w:szCs w:val="28"/>
        </w:rPr>
      </w:pPr>
      <w:r w:rsidRPr="00523D1A">
        <w:rPr>
          <w:rFonts w:eastAsia="Calibri"/>
          <w:sz w:val="28"/>
          <w:szCs w:val="28"/>
        </w:rPr>
        <w:lastRenderedPageBreak/>
        <w:t>Таблиця 1</w:t>
      </w:r>
    </w:p>
    <w:p w:rsidR="00F82FA3" w:rsidRPr="0013658B" w:rsidRDefault="00F82FA3" w:rsidP="0013658B">
      <w:pPr>
        <w:shd w:val="clear" w:color="auto" w:fill="FFFFFF"/>
        <w:ind w:left="5670"/>
        <w:rPr>
          <w:rFonts w:eastAsia="Calibri"/>
          <w:sz w:val="28"/>
          <w:szCs w:val="28"/>
        </w:rPr>
      </w:pPr>
      <w:r w:rsidRPr="00523D1A">
        <w:rPr>
          <w:rFonts w:eastAsia="Calibri"/>
          <w:sz w:val="28"/>
          <w:szCs w:val="28"/>
        </w:rPr>
        <w:t>до Типової освітньої програми</w:t>
      </w:r>
    </w:p>
    <w:p w:rsidR="0002600F" w:rsidRPr="00C167B4" w:rsidRDefault="0002600F" w:rsidP="0002600F">
      <w:pPr>
        <w:ind w:firstLine="7"/>
        <w:jc w:val="center"/>
        <w:rPr>
          <w:rFonts w:eastAsia="Calibri"/>
          <w:b/>
          <w:bCs/>
          <w:sz w:val="28"/>
          <w:szCs w:val="28"/>
        </w:rPr>
      </w:pPr>
      <w:r w:rsidRPr="00C167B4">
        <w:rPr>
          <w:rFonts w:eastAsia="Calibri"/>
          <w:b/>
          <w:bCs/>
          <w:sz w:val="28"/>
          <w:szCs w:val="28"/>
        </w:rPr>
        <w:t xml:space="preserve">Навчальний план </w:t>
      </w:r>
    </w:p>
    <w:p w:rsidR="00CB4182" w:rsidRDefault="0002600F" w:rsidP="00664A47">
      <w:pPr>
        <w:ind w:firstLine="7"/>
        <w:jc w:val="center"/>
        <w:rPr>
          <w:rFonts w:eastAsia="Calibri"/>
          <w:b/>
          <w:sz w:val="28"/>
          <w:szCs w:val="28"/>
        </w:rPr>
      </w:pPr>
      <w:r>
        <w:rPr>
          <w:rFonts w:eastAsia="Calibri"/>
          <w:b/>
          <w:sz w:val="28"/>
          <w:szCs w:val="28"/>
        </w:rPr>
        <w:t>для 10</w:t>
      </w:r>
      <w:r w:rsidR="0013362B">
        <w:rPr>
          <w:rFonts w:eastAsia="Calibri"/>
          <w:b/>
          <w:sz w:val="28"/>
          <w:szCs w:val="28"/>
        </w:rPr>
        <w:t>-11-их</w:t>
      </w:r>
      <w:r>
        <w:rPr>
          <w:rFonts w:eastAsia="Calibri"/>
          <w:b/>
          <w:sz w:val="28"/>
          <w:szCs w:val="28"/>
        </w:rPr>
        <w:t xml:space="preserve"> класу </w:t>
      </w:r>
      <w:r w:rsidR="00CB4182">
        <w:rPr>
          <w:rFonts w:eastAsia="Calibri"/>
          <w:b/>
          <w:sz w:val="28"/>
          <w:szCs w:val="28"/>
        </w:rPr>
        <w:t xml:space="preserve">середньої загальноосвітньої школи </w:t>
      </w:r>
    </w:p>
    <w:p w:rsidR="0002600F" w:rsidRPr="00C167B4" w:rsidRDefault="00CB4182" w:rsidP="00664A47">
      <w:pPr>
        <w:ind w:firstLine="7"/>
        <w:jc w:val="center"/>
        <w:rPr>
          <w:rFonts w:eastAsia="Calibri"/>
          <w:b/>
          <w:bCs/>
          <w:sz w:val="28"/>
          <w:szCs w:val="28"/>
        </w:rPr>
      </w:pPr>
      <w:r>
        <w:rPr>
          <w:rFonts w:eastAsia="Calibri"/>
          <w:b/>
          <w:sz w:val="28"/>
          <w:szCs w:val="28"/>
        </w:rPr>
        <w:t>І-ІІІ ступенів №42 м. Києва</w:t>
      </w:r>
    </w:p>
    <w:tbl>
      <w:tblPr>
        <w:tblW w:w="100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48"/>
        <w:gridCol w:w="992"/>
        <w:gridCol w:w="994"/>
        <w:gridCol w:w="709"/>
        <w:gridCol w:w="993"/>
        <w:gridCol w:w="851"/>
        <w:gridCol w:w="1275"/>
        <w:gridCol w:w="9"/>
        <w:gridCol w:w="8"/>
      </w:tblGrid>
      <w:tr w:rsidR="000B0802" w:rsidRPr="00FE2FD6" w:rsidTr="00F768C9">
        <w:trPr>
          <w:cantSplit/>
          <w:trHeight w:val="131"/>
          <w:jc w:val="center"/>
        </w:trPr>
        <w:tc>
          <w:tcPr>
            <w:tcW w:w="4248" w:type="dxa"/>
            <w:vMerge w:val="restart"/>
            <w:tcBorders>
              <w:top w:val="single" w:sz="4" w:space="0" w:color="auto"/>
              <w:left w:val="single" w:sz="4" w:space="0" w:color="auto"/>
              <w:right w:val="single" w:sz="6" w:space="0" w:color="auto"/>
            </w:tcBorders>
          </w:tcPr>
          <w:p w:rsidR="000B0802" w:rsidRPr="000E1B78" w:rsidRDefault="000B0802" w:rsidP="00664A47">
            <w:pPr>
              <w:ind w:firstLine="7"/>
              <w:jc w:val="center"/>
              <w:rPr>
                <w:rFonts w:eastAsia="Calibri"/>
                <w:b/>
                <w:bCs/>
                <w:sz w:val="24"/>
                <w:szCs w:val="24"/>
              </w:rPr>
            </w:pPr>
          </w:p>
          <w:p w:rsidR="000B0802" w:rsidRPr="000E1B78" w:rsidRDefault="000B0802" w:rsidP="00664A47">
            <w:pPr>
              <w:ind w:firstLine="7"/>
              <w:jc w:val="center"/>
              <w:rPr>
                <w:rFonts w:eastAsia="Calibri"/>
                <w:b/>
                <w:bCs/>
                <w:sz w:val="24"/>
                <w:szCs w:val="24"/>
              </w:rPr>
            </w:pPr>
            <w:r w:rsidRPr="000E1B78">
              <w:rPr>
                <w:rFonts w:eastAsia="Calibri"/>
                <w:b/>
                <w:bCs/>
                <w:sz w:val="24"/>
                <w:szCs w:val="24"/>
              </w:rPr>
              <w:t>Предмети</w:t>
            </w:r>
          </w:p>
        </w:tc>
        <w:tc>
          <w:tcPr>
            <w:tcW w:w="5831" w:type="dxa"/>
            <w:gridSpan w:val="8"/>
            <w:tcBorders>
              <w:top w:val="single" w:sz="4" w:space="0" w:color="auto"/>
              <w:left w:val="nil"/>
              <w:right w:val="single" w:sz="4" w:space="0" w:color="auto"/>
            </w:tcBorders>
          </w:tcPr>
          <w:p w:rsidR="000B0802" w:rsidRPr="000E1B78" w:rsidRDefault="000B0802" w:rsidP="000B0802">
            <w:pPr>
              <w:ind w:firstLine="7"/>
              <w:jc w:val="center"/>
              <w:rPr>
                <w:rFonts w:eastAsia="Calibri"/>
                <w:b/>
                <w:bCs/>
                <w:sz w:val="24"/>
                <w:szCs w:val="24"/>
              </w:rPr>
            </w:pPr>
            <w:r w:rsidRPr="000E1B78">
              <w:rPr>
                <w:rFonts w:eastAsia="Calibri"/>
                <w:b/>
                <w:bCs/>
                <w:sz w:val="24"/>
                <w:szCs w:val="24"/>
              </w:rPr>
              <w:t>Кількість годин на тиждень у класах</w:t>
            </w:r>
          </w:p>
        </w:tc>
      </w:tr>
      <w:tr w:rsidR="00871775" w:rsidRPr="00FE2FD6" w:rsidTr="00F768C9">
        <w:trPr>
          <w:gridAfter w:val="2"/>
          <w:wAfter w:w="17" w:type="dxa"/>
          <w:cantSplit/>
          <w:trHeight w:val="808"/>
          <w:jc w:val="center"/>
        </w:trPr>
        <w:tc>
          <w:tcPr>
            <w:tcW w:w="4248" w:type="dxa"/>
            <w:vMerge/>
            <w:tcBorders>
              <w:left w:val="single" w:sz="4" w:space="0" w:color="auto"/>
              <w:right w:val="single" w:sz="6" w:space="0" w:color="auto"/>
            </w:tcBorders>
          </w:tcPr>
          <w:p w:rsidR="00871775" w:rsidRPr="000E1B78" w:rsidRDefault="00871775" w:rsidP="00664A47">
            <w:pPr>
              <w:ind w:firstLine="7"/>
              <w:jc w:val="center"/>
              <w:rPr>
                <w:rFonts w:eastAsia="Calibri"/>
                <w:b/>
                <w:bCs/>
                <w:sz w:val="24"/>
                <w:szCs w:val="24"/>
              </w:rPr>
            </w:pPr>
          </w:p>
        </w:tc>
        <w:tc>
          <w:tcPr>
            <w:tcW w:w="1986" w:type="dxa"/>
            <w:gridSpan w:val="2"/>
            <w:tcBorders>
              <w:top w:val="single" w:sz="4" w:space="0" w:color="auto"/>
              <w:left w:val="nil"/>
              <w:bottom w:val="single" w:sz="6" w:space="0" w:color="auto"/>
              <w:right w:val="single" w:sz="4" w:space="0" w:color="auto"/>
            </w:tcBorders>
          </w:tcPr>
          <w:p w:rsidR="00871775" w:rsidRPr="000E1B78" w:rsidRDefault="00871775" w:rsidP="00664A47">
            <w:pPr>
              <w:ind w:firstLine="7"/>
              <w:jc w:val="center"/>
              <w:rPr>
                <w:rFonts w:eastAsia="Calibri"/>
                <w:bCs/>
                <w:sz w:val="24"/>
                <w:szCs w:val="24"/>
              </w:rPr>
            </w:pPr>
            <w:r w:rsidRPr="000E1B78">
              <w:rPr>
                <w:rFonts w:eastAsia="Calibri"/>
                <w:bCs/>
                <w:sz w:val="24"/>
                <w:szCs w:val="24"/>
              </w:rPr>
              <w:t>Математика</w:t>
            </w:r>
          </w:p>
        </w:tc>
        <w:tc>
          <w:tcPr>
            <w:tcW w:w="1702" w:type="dxa"/>
            <w:gridSpan w:val="2"/>
            <w:tcBorders>
              <w:top w:val="single" w:sz="4" w:space="0" w:color="auto"/>
              <w:left w:val="single" w:sz="4" w:space="0" w:color="auto"/>
              <w:bottom w:val="single" w:sz="6" w:space="0" w:color="auto"/>
              <w:right w:val="single" w:sz="4" w:space="0" w:color="auto"/>
            </w:tcBorders>
          </w:tcPr>
          <w:p w:rsidR="00871775" w:rsidRPr="000E1B78" w:rsidRDefault="00871775" w:rsidP="00664A47">
            <w:pPr>
              <w:ind w:firstLine="7"/>
              <w:jc w:val="center"/>
              <w:rPr>
                <w:rFonts w:eastAsia="Calibri"/>
                <w:bCs/>
                <w:sz w:val="24"/>
                <w:szCs w:val="24"/>
              </w:rPr>
            </w:pPr>
            <w:r w:rsidRPr="000E1B78">
              <w:rPr>
                <w:rFonts w:eastAsia="Calibri"/>
                <w:bCs/>
                <w:sz w:val="24"/>
                <w:szCs w:val="24"/>
              </w:rPr>
              <w:t>Українська та англійська мова</w:t>
            </w:r>
          </w:p>
        </w:tc>
        <w:tc>
          <w:tcPr>
            <w:tcW w:w="2126" w:type="dxa"/>
            <w:gridSpan w:val="2"/>
            <w:tcBorders>
              <w:top w:val="single" w:sz="4" w:space="0" w:color="auto"/>
              <w:left w:val="single" w:sz="4" w:space="0" w:color="auto"/>
              <w:bottom w:val="single" w:sz="6" w:space="0" w:color="auto"/>
              <w:right w:val="single" w:sz="4" w:space="0" w:color="auto"/>
            </w:tcBorders>
          </w:tcPr>
          <w:p w:rsidR="00871775" w:rsidRPr="000E1B78" w:rsidRDefault="00871775" w:rsidP="00664A47">
            <w:pPr>
              <w:ind w:firstLine="7"/>
              <w:jc w:val="center"/>
              <w:rPr>
                <w:rFonts w:eastAsia="Calibri"/>
                <w:bCs/>
                <w:sz w:val="24"/>
                <w:szCs w:val="24"/>
              </w:rPr>
            </w:pPr>
            <w:r w:rsidRPr="000E1B78">
              <w:rPr>
                <w:rFonts w:eastAsia="Calibri"/>
                <w:bCs/>
                <w:sz w:val="24"/>
                <w:szCs w:val="24"/>
              </w:rPr>
              <w:t>Англійська мова  та історія України</w:t>
            </w:r>
          </w:p>
        </w:tc>
      </w:tr>
      <w:tr w:rsidR="00871775" w:rsidRPr="00C167B4" w:rsidTr="00F768C9">
        <w:trPr>
          <w:gridAfter w:val="1"/>
          <w:wAfter w:w="8" w:type="dxa"/>
          <w:cantSplit/>
          <w:trHeight w:val="276"/>
          <w:jc w:val="center"/>
        </w:trPr>
        <w:tc>
          <w:tcPr>
            <w:tcW w:w="4248" w:type="dxa"/>
            <w:vMerge/>
            <w:tcBorders>
              <w:left w:val="single" w:sz="4" w:space="0" w:color="auto"/>
              <w:bottom w:val="single" w:sz="6" w:space="0" w:color="auto"/>
              <w:right w:val="single" w:sz="6" w:space="0" w:color="auto"/>
            </w:tcBorders>
            <w:vAlign w:val="center"/>
          </w:tcPr>
          <w:p w:rsidR="00871775" w:rsidRPr="000E1B78" w:rsidRDefault="00871775" w:rsidP="000B0802">
            <w:pPr>
              <w:rPr>
                <w:rFonts w:eastAsia="Calibri"/>
                <w:b/>
                <w:bCs/>
                <w:sz w:val="24"/>
                <w:szCs w:val="24"/>
              </w:rPr>
            </w:pPr>
          </w:p>
        </w:tc>
        <w:tc>
          <w:tcPr>
            <w:tcW w:w="992" w:type="dxa"/>
            <w:tcBorders>
              <w:top w:val="single" w:sz="6" w:space="0" w:color="auto"/>
              <w:left w:val="nil"/>
              <w:bottom w:val="single" w:sz="6" w:space="0" w:color="auto"/>
              <w:right w:val="single" w:sz="6" w:space="0" w:color="auto"/>
            </w:tcBorders>
          </w:tcPr>
          <w:p w:rsidR="00871775" w:rsidRPr="000E1B78" w:rsidRDefault="00871775" w:rsidP="000B0802">
            <w:pPr>
              <w:ind w:left="-108"/>
              <w:jc w:val="center"/>
              <w:rPr>
                <w:rFonts w:eastAsia="Calibri"/>
                <w:b/>
                <w:bCs/>
                <w:sz w:val="24"/>
                <w:szCs w:val="24"/>
              </w:rPr>
            </w:pPr>
            <w:r w:rsidRPr="000E1B78">
              <w:rPr>
                <w:rFonts w:eastAsia="Calibri"/>
                <w:b/>
                <w:bCs/>
                <w:sz w:val="24"/>
                <w:szCs w:val="24"/>
              </w:rPr>
              <w:t>10 А</w:t>
            </w:r>
          </w:p>
        </w:tc>
        <w:tc>
          <w:tcPr>
            <w:tcW w:w="994" w:type="dxa"/>
            <w:tcBorders>
              <w:top w:val="single" w:sz="6" w:space="0" w:color="auto"/>
              <w:left w:val="nil"/>
              <w:bottom w:val="single" w:sz="6" w:space="0" w:color="auto"/>
              <w:right w:val="single" w:sz="4" w:space="0" w:color="auto"/>
            </w:tcBorders>
          </w:tcPr>
          <w:p w:rsidR="00871775" w:rsidRPr="000E1B78" w:rsidRDefault="00871775" w:rsidP="000B0802">
            <w:pPr>
              <w:ind w:left="-108"/>
              <w:jc w:val="center"/>
              <w:rPr>
                <w:rFonts w:eastAsia="Calibri"/>
                <w:b/>
                <w:bCs/>
                <w:sz w:val="24"/>
                <w:szCs w:val="24"/>
              </w:rPr>
            </w:pPr>
            <w:r w:rsidRPr="000E1B78">
              <w:rPr>
                <w:rFonts w:eastAsia="Calibri"/>
                <w:b/>
                <w:bCs/>
                <w:sz w:val="24"/>
                <w:szCs w:val="24"/>
              </w:rPr>
              <w:t>11А</w:t>
            </w:r>
          </w:p>
        </w:tc>
        <w:tc>
          <w:tcPr>
            <w:tcW w:w="709"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108"/>
              <w:jc w:val="center"/>
              <w:rPr>
                <w:rFonts w:eastAsia="Calibri"/>
                <w:b/>
                <w:bCs/>
                <w:sz w:val="24"/>
                <w:szCs w:val="24"/>
              </w:rPr>
            </w:pPr>
            <w:r w:rsidRPr="000E1B78">
              <w:rPr>
                <w:rFonts w:eastAsia="Calibri"/>
                <w:b/>
                <w:bCs/>
                <w:sz w:val="24"/>
                <w:szCs w:val="24"/>
              </w:rPr>
              <w:t>10Б</w:t>
            </w:r>
          </w:p>
        </w:tc>
        <w:tc>
          <w:tcPr>
            <w:tcW w:w="993" w:type="dxa"/>
            <w:tcBorders>
              <w:top w:val="single" w:sz="6" w:space="0" w:color="auto"/>
              <w:left w:val="nil"/>
              <w:bottom w:val="single" w:sz="6" w:space="0" w:color="auto"/>
              <w:right w:val="single" w:sz="4" w:space="0" w:color="auto"/>
            </w:tcBorders>
          </w:tcPr>
          <w:p w:rsidR="00871775" w:rsidRPr="000E1B78" w:rsidRDefault="00871775" w:rsidP="000B0802">
            <w:pPr>
              <w:ind w:left="-108"/>
              <w:jc w:val="center"/>
              <w:rPr>
                <w:rFonts w:eastAsia="Calibri"/>
                <w:b/>
                <w:bCs/>
                <w:sz w:val="24"/>
                <w:szCs w:val="24"/>
              </w:rPr>
            </w:pPr>
            <w:r w:rsidRPr="000E1B78">
              <w:rPr>
                <w:rFonts w:eastAsia="Calibri"/>
                <w:b/>
                <w:bCs/>
                <w:sz w:val="24"/>
                <w:szCs w:val="24"/>
              </w:rPr>
              <w:t>11Б</w:t>
            </w:r>
          </w:p>
        </w:tc>
        <w:tc>
          <w:tcPr>
            <w:tcW w:w="851" w:type="dxa"/>
            <w:tcBorders>
              <w:top w:val="single" w:sz="6" w:space="0" w:color="auto"/>
              <w:left w:val="single" w:sz="4" w:space="0" w:color="auto"/>
              <w:bottom w:val="single" w:sz="6" w:space="0" w:color="auto"/>
              <w:right w:val="single" w:sz="4" w:space="0" w:color="auto"/>
            </w:tcBorders>
          </w:tcPr>
          <w:p w:rsidR="00871775" w:rsidRPr="000E1B78" w:rsidRDefault="002635C7" w:rsidP="005374A0">
            <w:pPr>
              <w:ind w:left="-108"/>
              <w:jc w:val="center"/>
              <w:rPr>
                <w:rFonts w:eastAsia="Calibri"/>
                <w:b/>
                <w:bCs/>
                <w:sz w:val="24"/>
                <w:szCs w:val="24"/>
              </w:rPr>
            </w:pPr>
            <w:r>
              <w:rPr>
                <w:rFonts w:eastAsia="Calibri"/>
                <w:b/>
                <w:bCs/>
                <w:sz w:val="24"/>
                <w:szCs w:val="24"/>
              </w:rPr>
              <w:t>10В</w:t>
            </w:r>
          </w:p>
        </w:tc>
        <w:tc>
          <w:tcPr>
            <w:tcW w:w="1284" w:type="dxa"/>
            <w:gridSpan w:val="2"/>
            <w:tcBorders>
              <w:top w:val="single" w:sz="6" w:space="0" w:color="auto"/>
              <w:left w:val="single" w:sz="4" w:space="0" w:color="auto"/>
              <w:bottom w:val="single" w:sz="6" w:space="0" w:color="auto"/>
              <w:right w:val="single" w:sz="6" w:space="0" w:color="auto"/>
            </w:tcBorders>
          </w:tcPr>
          <w:p w:rsidR="00871775" w:rsidRPr="000E1B78" w:rsidRDefault="002635C7" w:rsidP="000B0802">
            <w:pPr>
              <w:ind w:left="-108"/>
              <w:jc w:val="center"/>
              <w:rPr>
                <w:rFonts w:eastAsia="Calibri"/>
                <w:b/>
                <w:bCs/>
                <w:sz w:val="24"/>
                <w:szCs w:val="24"/>
              </w:rPr>
            </w:pPr>
            <w:r>
              <w:rPr>
                <w:rFonts w:eastAsia="Calibri"/>
                <w:b/>
                <w:bCs/>
                <w:sz w:val="24"/>
                <w:szCs w:val="24"/>
              </w:rPr>
              <w:t>11</w:t>
            </w:r>
            <w:r w:rsidR="00871775" w:rsidRPr="000E1B78">
              <w:rPr>
                <w:rFonts w:eastAsia="Calibri"/>
                <w:b/>
                <w:bCs/>
                <w:sz w:val="24"/>
                <w:szCs w:val="24"/>
              </w:rPr>
              <w:t>В</w:t>
            </w:r>
          </w:p>
        </w:tc>
      </w:tr>
      <w:tr w:rsidR="0087177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33"/>
              <w:rPr>
                <w:rFonts w:eastAsia="Calibri"/>
                <w:b/>
                <w:bCs/>
                <w:sz w:val="24"/>
                <w:szCs w:val="24"/>
              </w:rPr>
            </w:pPr>
            <w:r w:rsidRPr="000E1B78">
              <w:rPr>
                <w:rFonts w:eastAsia="Calibri"/>
                <w:b/>
                <w:bCs/>
                <w:sz w:val="24"/>
                <w:szCs w:val="24"/>
              </w:rPr>
              <w:t>Базові предмети</w:t>
            </w:r>
            <w:r w:rsidRPr="000E1B78">
              <w:rPr>
                <w:rFonts w:eastAsia="Calibri"/>
                <w:b/>
                <w:bCs/>
                <w:sz w:val="24"/>
                <w:szCs w:val="24"/>
                <w:vertAlign w:val="superscript"/>
              </w:rPr>
              <w:t>1</w:t>
            </w:r>
          </w:p>
        </w:tc>
        <w:tc>
          <w:tcPr>
            <w:tcW w:w="992"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b/>
                <w:sz w:val="24"/>
                <w:szCs w:val="24"/>
              </w:rPr>
            </w:pPr>
            <w:r w:rsidRPr="000E1B78">
              <w:rPr>
                <w:rFonts w:eastAsia="Calibri"/>
                <w:b/>
                <w:sz w:val="24"/>
                <w:szCs w:val="24"/>
              </w:rPr>
              <w:t xml:space="preserve">27 </w:t>
            </w:r>
          </w:p>
        </w:tc>
        <w:tc>
          <w:tcPr>
            <w:tcW w:w="994" w:type="dxa"/>
            <w:tcBorders>
              <w:top w:val="single" w:sz="6" w:space="0" w:color="auto"/>
              <w:left w:val="single" w:sz="6" w:space="0" w:color="auto"/>
              <w:bottom w:val="single" w:sz="6" w:space="0" w:color="auto"/>
              <w:right w:val="single" w:sz="4" w:space="0" w:color="auto"/>
            </w:tcBorders>
          </w:tcPr>
          <w:p w:rsidR="00871775" w:rsidRPr="000E1B78" w:rsidRDefault="00871775" w:rsidP="000B0802">
            <w:pPr>
              <w:ind w:left="-108"/>
              <w:jc w:val="center"/>
              <w:rPr>
                <w:rFonts w:eastAsia="Calibri"/>
                <w:b/>
                <w:sz w:val="24"/>
                <w:szCs w:val="24"/>
              </w:rPr>
            </w:pPr>
            <w:r w:rsidRPr="000E1B78">
              <w:rPr>
                <w:rFonts w:eastAsia="Calibri"/>
                <w:b/>
                <w:sz w:val="24"/>
                <w:szCs w:val="24"/>
              </w:rPr>
              <w:t>26</w:t>
            </w:r>
          </w:p>
        </w:tc>
        <w:tc>
          <w:tcPr>
            <w:tcW w:w="709"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108"/>
              <w:jc w:val="center"/>
              <w:rPr>
                <w:rFonts w:eastAsia="Calibri"/>
                <w:b/>
                <w:sz w:val="24"/>
                <w:szCs w:val="24"/>
              </w:rPr>
            </w:pPr>
            <w:r w:rsidRPr="000E1B78">
              <w:rPr>
                <w:rFonts w:eastAsia="Calibri"/>
                <w:b/>
                <w:sz w:val="24"/>
                <w:szCs w:val="24"/>
              </w:rPr>
              <w:t xml:space="preserve">27 </w:t>
            </w:r>
          </w:p>
        </w:tc>
        <w:tc>
          <w:tcPr>
            <w:tcW w:w="993" w:type="dxa"/>
            <w:tcBorders>
              <w:top w:val="single" w:sz="6" w:space="0" w:color="auto"/>
              <w:left w:val="single" w:sz="6" w:space="0" w:color="auto"/>
              <w:bottom w:val="single" w:sz="6" w:space="0" w:color="auto"/>
              <w:right w:val="single" w:sz="4" w:space="0" w:color="auto"/>
            </w:tcBorders>
          </w:tcPr>
          <w:p w:rsidR="00871775" w:rsidRPr="000E1B78" w:rsidRDefault="00871775" w:rsidP="000B0802">
            <w:pPr>
              <w:ind w:left="-108"/>
              <w:jc w:val="center"/>
              <w:rPr>
                <w:rFonts w:eastAsia="Calibri"/>
                <w:b/>
                <w:sz w:val="24"/>
                <w:szCs w:val="24"/>
              </w:rPr>
            </w:pPr>
            <w:r w:rsidRPr="000E1B78">
              <w:rPr>
                <w:rFonts w:eastAsia="Calibri"/>
                <w:b/>
                <w:sz w:val="24"/>
                <w:szCs w:val="24"/>
              </w:rPr>
              <w:t>26</w:t>
            </w:r>
          </w:p>
        </w:tc>
        <w:tc>
          <w:tcPr>
            <w:tcW w:w="851" w:type="dxa"/>
            <w:tcBorders>
              <w:top w:val="single" w:sz="6" w:space="0" w:color="auto"/>
              <w:left w:val="single" w:sz="4" w:space="0" w:color="auto"/>
              <w:bottom w:val="single" w:sz="6" w:space="0" w:color="auto"/>
              <w:right w:val="single" w:sz="4" w:space="0" w:color="auto"/>
            </w:tcBorders>
          </w:tcPr>
          <w:p w:rsidR="00871775" w:rsidRPr="000E1B78" w:rsidRDefault="00871775" w:rsidP="005374A0">
            <w:pPr>
              <w:ind w:left="-108"/>
              <w:jc w:val="center"/>
              <w:rPr>
                <w:rFonts w:eastAsia="Calibri"/>
                <w:b/>
                <w:sz w:val="24"/>
                <w:szCs w:val="24"/>
              </w:rPr>
            </w:pPr>
            <w:r w:rsidRPr="000E1B78">
              <w:rPr>
                <w:rFonts w:eastAsia="Calibri"/>
                <w:b/>
                <w:sz w:val="24"/>
                <w:szCs w:val="24"/>
              </w:rPr>
              <w:t xml:space="preserve">27 </w:t>
            </w:r>
          </w:p>
        </w:tc>
        <w:tc>
          <w:tcPr>
            <w:tcW w:w="1284" w:type="dxa"/>
            <w:gridSpan w:val="2"/>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108"/>
              <w:jc w:val="center"/>
              <w:rPr>
                <w:rFonts w:eastAsia="Calibri"/>
                <w:b/>
                <w:sz w:val="24"/>
                <w:szCs w:val="24"/>
              </w:rPr>
            </w:pPr>
            <w:r w:rsidRPr="000E1B78">
              <w:rPr>
                <w:rFonts w:eastAsia="Calibri"/>
                <w:b/>
                <w:sz w:val="24"/>
                <w:szCs w:val="24"/>
              </w:rPr>
              <w:t xml:space="preserve">27 </w:t>
            </w:r>
          </w:p>
        </w:tc>
      </w:tr>
      <w:tr w:rsidR="0087177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33"/>
              <w:rPr>
                <w:rFonts w:eastAsia="Calibri"/>
                <w:sz w:val="24"/>
                <w:szCs w:val="24"/>
              </w:rPr>
            </w:pPr>
            <w:r w:rsidRPr="000E1B78">
              <w:rPr>
                <w:rFonts w:eastAsia="Calibri"/>
                <w:sz w:val="24"/>
                <w:szCs w:val="24"/>
              </w:rPr>
              <w:t xml:space="preserve">Українська мова </w:t>
            </w:r>
          </w:p>
        </w:tc>
        <w:tc>
          <w:tcPr>
            <w:tcW w:w="992"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871775" w:rsidRPr="000E1B78" w:rsidRDefault="00F743C7" w:rsidP="000B0802">
            <w:pPr>
              <w:ind w:left="-108"/>
              <w:jc w:val="center"/>
              <w:rPr>
                <w:rFonts w:eastAsia="Calibri"/>
                <w:sz w:val="24"/>
                <w:szCs w:val="24"/>
              </w:rPr>
            </w:pPr>
            <w:r>
              <w:rPr>
                <w:rFonts w:eastAsia="Calibri"/>
                <w:sz w:val="24"/>
                <w:szCs w:val="24"/>
              </w:rPr>
              <w:t>2+0,5</w:t>
            </w:r>
          </w:p>
        </w:tc>
        <w:tc>
          <w:tcPr>
            <w:tcW w:w="709"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871775" w:rsidRPr="000E1B78" w:rsidRDefault="00871775" w:rsidP="005374A0">
            <w:pPr>
              <w:ind w:left="-108"/>
              <w:jc w:val="center"/>
              <w:rPr>
                <w:rFonts w:eastAsia="Calibri"/>
                <w:sz w:val="24"/>
                <w:szCs w:val="24"/>
              </w:rPr>
            </w:pPr>
            <w:r w:rsidRPr="000E1B78">
              <w:rPr>
                <w:rFonts w:eastAsia="Calibri"/>
                <w:sz w:val="24"/>
                <w:szCs w:val="24"/>
              </w:rPr>
              <w:t>2+0,5</w:t>
            </w:r>
          </w:p>
        </w:tc>
        <w:tc>
          <w:tcPr>
            <w:tcW w:w="1284" w:type="dxa"/>
            <w:gridSpan w:val="2"/>
            <w:tcBorders>
              <w:top w:val="single" w:sz="6" w:space="0" w:color="auto"/>
              <w:left w:val="single" w:sz="6" w:space="0" w:color="auto"/>
              <w:bottom w:val="single" w:sz="6" w:space="0" w:color="auto"/>
              <w:right w:val="single" w:sz="6" w:space="0" w:color="auto"/>
            </w:tcBorders>
          </w:tcPr>
          <w:p w:rsidR="00871775" w:rsidRPr="000E1B78" w:rsidRDefault="00871775" w:rsidP="00D734B5">
            <w:pPr>
              <w:ind w:left="-108"/>
              <w:jc w:val="center"/>
              <w:rPr>
                <w:rFonts w:eastAsia="Calibri"/>
                <w:sz w:val="24"/>
                <w:szCs w:val="24"/>
              </w:rPr>
            </w:pPr>
            <w:r w:rsidRPr="000E1B78">
              <w:rPr>
                <w:rFonts w:eastAsia="Calibri"/>
                <w:sz w:val="24"/>
                <w:szCs w:val="24"/>
              </w:rPr>
              <w:t>2+</w:t>
            </w:r>
            <w:r w:rsidR="00D734B5">
              <w:rPr>
                <w:rFonts w:eastAsia="Calibri"/>
                <w:sz w:val="24"/>
                <w:szCs w:val="24"/>
              </w:rPr>
              <w:t>1</w:t>
            </w:r>
          </w:p>
        </w:tc>
      </w:tr>
      <w:tr w:rsidR="0087177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33"/>
              <w:rPr>
                <w:rFonts w:eastAsia="Calibri"/>
                <w:sz w:val="24"/>
                <w:szCs w:val="24"/>
              </w:rPr>
            </w:pPr>
            <w:r w:rsidRPr="000E1B78">
              <w:rPr>
                <w:rFonts w:eastAsia="Calibri"/>
                <w:sz w:val="24"/>
                <w:szCs w:val="24"/>
              </w:rPr>
              <w:t xml:space="preserve">Українська  література </w:t>
            </w:r>
          </w:p>
        </w:tc>
        <w:tc>
          <w:tcPr>
            <w:tcW w:w="992"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871775" w:rsidRPr="000E1B78" w:rsidRDefault="00871775" w:rsidP="005374A0">
            <w:pPr>
              <w:ind w:left="-108"/>
              <w:jc w:val="center"/>
              <w:rPr>
                <w:rFonts w:eastAsia="Calibri"/>
                <w:sz w:val="24"/>
                <w:szCs w:val="24"/>
              </w:rPr>
            </w:pPr>
            <w:r w:rsidRPr="000E1B78">
              <w:rPr>
                <w:rFonts w:eastAsia="Calibri"/>
                <w:sz w:val="24"/>
                <w:szCs w:val="24"/>
              </w:rPr>
              <w:t>2</w:t>
            </w:r>
          </w:p>
        </w:tc>
        <w:tc>
          <w:tcPr>
            <w:tcW w:w="1284" w:type="dxa"/>
            <w:gridSpan w:val="2"/>
            <w:tcBorders>
              <w:top w:val="single" w:sz="6" w:space="0" w:color="auto"/>
              <w:left w:val="single" w:sz="6" w:space="0" w:color="auto"/>
              <w:bottom w:val="single" w:sz="6" w:space="0" w:color="auto"/>
              <w:right w:val="single" w:sz="6" w:space="0" w:color="auto"/>
            </w:tcBorders>
          </w:tcPr>
          <w:p w:rsidR="00871775" w:rsidRPr="0061379B" w:rsidRDefault="00871775" w:rsidP="000B0802">
            <w:pPr>
              <w:ind w:left="-108"/>
              <w:jc w:val="center"/>
              <w:rPr>
                <w:rFonts w:eastAsia="Calibri"/>
                <w:sz w:val="24"/>
                <w:szCs w:val="24"/>
              </w:rPr>
            </w:pPr>
            <w:r w:rsidRPr="0061379B">
              <w:rPr>
                <w:rFonts w:eastAsia="Calibri"/>
                <w:sz w:val="24"/>
                <w:szCs w:val="24"/>
              </w:rPr>
              <w:t>2</w:t>
            </w:r>
          </w:p>
        </w:tc>
      </w:tr>
      <w:tr w:rsidR="0087177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871775" w:rsidRPr="000E1B78" w:rsidRDefault="00871775" w:rsidP="000B0802">
            <w:pPr>
              <w:ind w:left="33"/>
              <w:rPr>
                <w:rFonts w:eastAsia="Calibri"/>
                <w:sz w:val="24"/>
                <w:szCs w:val="24"/>
              </w:rPr>
            </w:pPr>
            <w:r w:rsidRPr="000E1B78">
              <w:rPr>
                <w:rFonts w:eastAsia="Calibri"/>
                <w:sz w:val="24"/>
                <w:szCs w:val="24"/>
              </w:rPr>
              <w:t>Зарубіжна література</w:t>
            </w:r>
          </w:p>
        </w:tc>
        <w:tc>
          <w:tcPr>
            <w:tcW w:w="992"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1</w:t>
            </w:r>
          </w:p>
        </w:tc>
        <w:tc>
          <w:tcPr>
            <w:tcW w:w="994"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871775" w:rsidRPr="000E1B78" w:rsidRDefault="00871775" w:rsidP="000B0802">
            <w:pPr>
              <w:ind w:left="-108"/>
              <w:jc w:val="center"/>
              <w:rPr>
                <w:rFonts w:eastAsia="Calibri"/>
                <w:sz w:val="24"/>
                <w:szCs w:val="24"/>
              </w:rPr>
            </w:pPr>
            <w:r w:rsidRPr="000E1B78">
              <w:rPr>
                <w:rFonts w:eastAsia="Calibri"/>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871775" w:rsidRPr="000E1B78" w:rsidRDefault="00871775" w:rsidP="005374A0">
            <w:pPr>
              <w:ind w:left="-108"/>
              <w:jc w:val="center"/>
              <w:rPr>
                <w:rFonts w:eastAsia="Calibri"/>
                <w:sz w:val="24"/>
                <w:szCs w:val="24"/>
              </w:rPr>
            </w:pPr>
            <w:r w:rsidRPr="000E1B78">
              <w:rPr>
                <w:rFonts w:eastAsia="Calibri"/>
                <w:sz w:val="24"/>
                <w:szCs w:val="24"/>
              </w:rPr>
              <w:t>1</w:t>
            </w:r>
          </w:p>
        </w:tc>
        <w:tc>
          <w:tcPr>
            <w:tcW w:w="1284" w:type="dxa"/>
            <w:gridSpan w:val="2"/>
            <w:tcBorders>
              <w:top w:val="single" w:sz="6" w:space="0" w:color="auto"/>
              <w:left w:val="single" w:sz="6" w:space="0" w:color="auto"/>
              <w:bottom w:val="single" w:sz="6" w:space="0" w:color="auto"/>
              <w:right w:val="single" w:sz="6" w:space="0" w:color="auto"/>
            </w:tcBorders>
          </w:tcPr>
          <w:p w:rsidR="00871775" w:rsidRPr="0061379B" w:rsidRDefault="00871775" w:rsidP="000B0802">
            <w:pPr>
              <w:ind w:left="-108"/>
              <w:jc w:val="center"/>
              <w:rPr>
                <w:rFonts w:eastAsia="Calibri"/>
                <w:sz w:val="24"/>
                <w:szCs w:val="24"/>
              </w:rPr>
            </w:pPr>
            <w:r w:rsidRPr="0061379B">
              <w:rPr>
                <w:rFonts w:eastAsia="Calibri"/>
                <w:sz w:val="24"/>
                <w:szCs w:val="24"/>
              </w:rPr>
              <w:t>1</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Іноземна мова(англійська мова)</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443920">
            <w:pPr>
              <w:ind w:left="-108"/>
              <w:jc w:val="center"/>
              <w:rPr>
                <w:rFonts w:eastAsia="Calibri"/>
                <w:sz w:val="24"/>
                <w:szCs w:val="24"/>
              </w:rPr>
            </w:pPr>
            <w:r>
              <w:rPr>
                <w:rFonts w:eastAsia="Calibri"/>
                <w:sz w:val="24"/>
                <w:szCs w:val="24"/>
              </w:rPr>
              <w:t>2+0,5</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5</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sidRPr="0061379B">
              <w:rPr>
                <w:rFonts w:eastAsia="Calibri"/>
                <w:sz w:val="24"/>
                <w:szCs w:val="24"/>
              </w:rPr>
              <w:t>5</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 xml:space="preserve">Історія України  </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r>
              <w:rPr>
                <w:rFonts w:eastAsia="Calibri"/>
                <w:sz w:val="24"/>
                <w:szCs w:val="24"/>
              </w:rPr>
              <w:t>+0,5</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 xml:space="preserve">3 </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sidRPr="0061379B">
              <w:rPr>
                <w:rFonts w:eastAsia="Calibri"/>
                <w:sz w:val="24"/>
                <w:szCs w:val="24"/>
              </w:rPr>
              <w:t xml:space="preserve">3 </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Всесвітня історія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1</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sidRPr="0061379B">
              <w:rPr>
                <w:rFonts w:eastAsia="Calibri"/>
                <w:sz w:val="24"/>
                <w:szCs w:val="24"/>
              </w:rPr>
              <w:t>1</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Громадянська освіта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D734B5" w:rsidRPr="000E1B78" w:rsidRDefault="00D734B5" w:rsidP="000B0802">
            <w:pPr>
              <w:ind w:left="-108"/>
              <w:jc w:val="center"/>
              <w:rPr>
                <w:rFonts w:eastAsia="Calibri"/>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734B5" w:rsidRPr="000E1B78" w:rsidRDefault="00D734B5" w:rsidP="000B0802">
            <w:pPr>
              <w:ind w:left="-108"/>
              <w:jc w:val="center"/>
              <w:rPr>
                <w:rFonts w:eastAsia="Calibri"/>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734B5" w:rsidRPr="000E1B78" w:rsidRDefault="00D734B5" w:rsidP="005374A0">
            <w:pPr>
              <w:ind w:left="-108"/>
              <w:jc w:val="center"/>
              <w:rPr>
                <w:rFonts w:eastAsia="Calibri"/>
                <w:sz w:val="24"/>
                <w:szCs w:val="24"/>
              </w:rPr>
            </w:pPr>
            <w:r w:rsidRPr="000E1B78">
              <w:rPr>
                <w:rFonts w:eastAsia="Calibri"/>
                <w:sz w:val="24"/>
                <w:szCs w:val="24"/>
              </w:rPr>
              <w:t>2</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D734B5" w:rsidRPr="0061379B" w:rsidRDefault="00D734B5" w:rsidP="000B0802">
            <w:pPr>
              <w:ind w:left="-108"/>
              <w:jc w:val="center"/>
              <w:rPr>
                <w:rFonts w:eastAsia="Calibri"/>
                <w:sz w:val="24"/>
                <w:szCs w:val="24"/>
              </w:rPr>
            </w:pP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keepNext/>
              <w:autoSpaceDE w:val="0"/>
              <w:autoSpaceDN w:val="0"/>
              <w:ind w:left="33"/>
              <w:outlineLvl w:val="0"/>
              <w:rPr>
                <w:sz w:val="24"/>
                <w:szCs w:val="24"/>
              </w:rPr>
            </w:pPr>
            <w:r w:rsidRPr="000E1B78">
              <w:rPr>
                <w:sz w:val="24"/>
                <w:szCs w:val="24"/>
              </w:rPr>
              <w:t>Математика (алгебра і початки аналізу та геометрія)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4+0,5</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Pr>
                <w:rFonts w:eastAsia="Calibri"/>
                <w:sz w:val="24"/>
                <w:szCs w:val="24"/>
              </w:rPr>
              <w:t>4</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Pr>
                <w:rFonts w:eastAsia="Calibri"/>
                <w:sz w:val="24"/>
                <w:szCs w:val="24"/>
              </w:rPr>
              <w:t>4+0,5</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keepNext/>
              <w:autoSpaceDE w:val="0"/>
              <w:autoSpaceDN w:val="0"/>
              <w:ind w:left="33"/>
              <w:outlineLvl w:val="0"/>
              <w:rPr>
                <w:sz w:val="24"/>
                <w:szCs w:val="24"/>
              </w:rPr>
            </w:pPr>
            <w:r w:rsidRPr="000E1B78">
              <w:rPr>
                <w:sz w:val="24"/>
                <w:szCs w:val="24"/>
              </w:rPr>
              <w:t>Алгебра</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6</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Геометрія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Біологія і екологія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2</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sidRPr="0061379B">
              <w:rPr>
                <w:rFonts w:eastAsia="Calibri"/>
                <w:sz w:val="24"/>
                <w:szCs w:val="24"/>
              </w:rPr>
              <w:t>2</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Географія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1,5</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61379B" w:rsidRDefault="00D734B5" w:rsidP="000B0802">
            <w:pPr>
              <w:ind w:left="-108"/>
              <w:jc w:val="center"/>
              <w:rPr>
                <w:rFonts w:eastAsia="Calibri"/>
                <w:sz w:val="24"/>
                <w:szCs w:val="24"/>
              </w:rPr>
            </w:pPr>
            <w:r w:rsidRPr="0061379B">
              <w:rPr>
                <w:rFonts w:eastAsia="Calibri"/>
                <w:sz w:val="24"/>
                <w:szCs w:val="24"/>
              </w:rPr>
              <w:t>1</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 xml:space="preserve">Фізика </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shd w:val="clear" w:color="auto" w:fill="FFFFFF"/>
              </w:rPr>
              <w:t>3</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shd w:val="clear" w:color="auto" w:fill="FFFFFF"/>
              </w:rPr>
              <w:t>3</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shd w:val="clear" w:color="auto" w:fill="FFFFFF"/>
              </w:rPr>
              <w:t>3</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shd w:val="clear" w:color="auto" w:fill="FFFFFF"/>
              </w:rPr>
              <w:t>3</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Астрономія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shd w:val="clear" w:color="auto" w:fill="FFFFFF"/>
              </w:rPr>
            </w:pP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shd w:val="clear" w:color="auto" w:fill="FFFFFF"/>
              </w:rPr>
            </w:pP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shd w:val="clear" w:color="auto" w:fill="FFFFFF"/>
              </w:rPr>
            </w:pP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shd w:val="clear" w:color="auto" w:fill="FFFFFF"/>
              </w:rPr>
            </w:pPr>
            <w:r>
              <w:rPr>
                <w:rFonts w:eastAsia="Calibri"/>
                <w:sz w:val="24"/>
                <w:szCs w:val="24"/>
                <w:shd w:val="clear" w:color="auto" w:fill="FFFFFF"/>
              </w:rPr>
              <w:t>1</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Хімія</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1,5 </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 xml:space="preserve">1,5 </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2</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Фізична культура</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3</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w:t>
            </w:r>
          </w:p>
        </w:tc>
      </w:tr>
      <w:tr w:rsidR="00D734B5" w:rsidRPr="00C167B4" w:rsidTr="00F768C9">
        <w:trPr>
          <w:gridAfter w:val="1"/>
          <w:wAfter w:w="8" w:type="dxa"/>
          <w:cantSplit/>
          <w:trHeight w:val="399"/>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sz w:val="24"/>
                <w:szCs w:val="24"/>
              </w:rPr>
              <w:t>Захист України</w:t>
            </w:r>
          </w:p>
        </w:tc>
        <w:tc>
          <w:tcPr>
            <w:tcW w:w="992"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1,5</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r>
      <w:tr w:rsidR="00D734B5" w:rsidRPr="00C167B4" w:rsidTr="00F768C9">
        <w:trPr>
          <w:gridAfter w:val="1"/>
          <w:wAfter w:w="8" w:type="dxa"/>
          <w:cantSplit/>
          <w:trHeight w:val="300"/>
          <w:jc w:val="center"/>
        </w:trPr>
        <w:tc>
          <w:tcPr>
            <w:tcW w:w="4248" w:type="dxa"/>
            <w:tcBorders>
              <w:top w:val="single" w:sz="6" w:space="0" w:color="auto"/>
              <w:left w:val="single" w:sz="4" w:space="0" w:color="auto"/>
              <w:bottom w:val="single" w:sz="4" w:space="0" w:color="auto"/>
              <w:right w:val="single" w:sz="6" w:space="0" w:color="auto"/>
            </w:tcBorders>
          </w:tcPr>
          <w:p w:rsidR="00D734B5" w:rsidRPr="000E1B78" w:rsidRDefault="00D734B5" w:rsidP="000B0802">
            <w:pPr>
              <w:ind w:left="33"/>
              <w:rPr>
                <w:rFonts w:eastAsia="Calibri"/>
                <w:sz w:val="24"/>
                <w:szCs w:val="24"/>
              </w:rPr>
            </w:pPr>
            <w:r w:rsidRPr="000E1B78">
              <w:rPr>
                <w:rFonts w:eastAsia="Calibri"/>
                <w:b/>
                <w:bCs/>
                <w:sz w:val="24"/>
                <w:szCs w:val="24"/>
              </w:rPr>
              <w:t>Вибірково-обов’язкові предмети</w:t>
            </w:r>
            <w:r w:rsidRPr="000E1B78">
              <w:rPr>
                <w:rFonts w:eastAsia="Calibri"/>
                <w:sz w:val="24"/>
                <w:szCs w:val="24"/>
              </w:rPr>
              <w:t>:</w:t>
            </w:r>
          </w:p>
        </w:tc>
        <w:tc>
          <w:tcPr>
            <w:tcW w:w="992" w:type="dxa"/>
            <w:tcBorders>
              <w:top w:val="single" w:sz="6" w:space="0" w:color="auto"/>
              <w:left w:val="single" w:sz="6" w:space="0" w:color="auto"/>
              <w:bottom w:val="single" w:sz="4" w:space="0" w:color="auto"/>
              <w:right w:val="single" w:sz="6" w:space="0" w:color="auto"/>
            </w:tcBorders>
          </w:tcPr>
          <w:p w:rsidR="00D734B5" w:rsidRPr="000E1B78" w:rsidRDefault="00D734B5" w:rsidP="000B0802">
            <w:pPr>
              <w:ind w:left="-108"/>
              <w:jc w:val="center"/>
              <w:rPr>
                <w:rFonts w:eastAsia="Calibri"/>
                <w:sz w:val="24"/>
                <w:szCs w:val="24"/>
              </w:rPr>
            </w:pPr>
          </w:p>
        </w:tc>
        <w:tc>
          <w:tcPr>
            <w:tcW w:w="994" w:type="dxa"/>
            <w:tcBorders>
              <w:top w:val="single" w:sz="6" w:space="0" w:color="auto"/>
              <w:left w:val="single" w:sz="6" w:space="0" w:color="auto"/>
              <w:bottom w:val="single" w:sz="4" w:space="0" w:color="auto"/>
              <w:right w:val="single" w:sz="6" w:space="0" w:color="auto"/>
            </w:tcBorders>
          </w:tcPr>
          <w:p w:rsidR="00D734B5" w:rsidRPr="000E1B78" w:rsidRDefault="00D734B5" w:rsidP="000B0802">
            <w:pPr>
              <w:ind w:left="-108"/>
              <w:jc w:val="center"/>
              <w:rPr>
                <w:rFonts w:eastAsia="Calibri"/>
                <w:sz w:val="24"/>
                <w:szCs w:val="24"/>
              </w:rPr>
            </w:pPr>
          </w:p>
        </w:tc>
        <w:tc>
          <w:tcPr>
            <w:tcW w:w="709" w:type="dxa"/>
            <w:tcBorders>
              <w:top w:val="single" w:sz="6" w:space="0" w:color="auto"/>
              <w:left w:val="single" w:sz="6" w:space="0" w:color="auto"/>
              <w:bottom w:val="single" w:sz="4" w:space="0" w:color="auto"/>
              <w:right w:val="single" w:sz="6" w:space="0" w:color="auto"/>
            </w:tcBorders>
          </w:tcPr>
          <w:p w:rsidR="00D734B5" w:rsidRPr="000E1B78" w:rsidRDefault="00D734B5" w:rsidP="000B0802">
            <w:pPr>
              <w:ind w:left="-108"/>
              <w:jc w:val="center"/>
              <w:rPr>
                <w:rFonts w:eastAsia="Calibri"/>
                <w:sz w:val="24"/>
                <w:szCs w:val="24"/>
              </w:rPr>
            </w:pPr>
          </w:p>
        </w:tc>
        <w:tc>
          <w:tcPr>
            <w:tcW w:w="993" w:type="dxa"/>
            <w:tcBorders>
              <w:top w:val="single" w:sz="6" w:space="0" w:color="auto"/>
              <w:left w:val="single" w:sz="6" w:space="0" w:color="auto"/>
              <w:bottom w:val="single" w:sz="4" w:space="0" w:color="auto"/>
              <w:right w:val="single" w:sz="6" w:space="0" w:color="auto"/>
            </w:tcBorders>
          </w:tcPr>
          <w:p w:rsidR="00D734B5" w:rsidRPr="000E1B78" w:rsidRDefault="00D734B5" w:rsidP="000B0802">
            <w:pPr>
              <w:ind w:left="-108"/>
              <w:jc w:val="center"/>
              <w:rPr>
                <w:rFonts w:eastAsia="Calibri"/>
                <w:sz w:val="24"/>
                <w:szCs w:val="24"/>
              </w:rPr>
            </w:pPr>
          </w:p>
        </w:tc>
        <w:tc>
          <w:tcPr>
            <w:tcW w:w="851" w:type="dxa"/>
            <w:tcBorders>
              <w:top w:val="single" w:sz="6" w:space="0" w:color="auto"/>
              <w:left w:val="single" w:sz="6" w:space="0" w:color="auto"/>
              <w:bottom w:val="single" w:sz="4" w:space="0" w:color="auto"/>
              <w:right w:val="single" w:sz="6" w:space="0" w:color="auto"/>
            </w:tcBorders>
          </w:tcPr>
          <w:p w:rsidR="00D734B5" w:rsidRPr="000E1B78" w:rsidRDefault="00D734B5" w:rsidP="005374A0">
            <w:pPr>
              <w:ind w:left="-108"/>
              <w:jc w:val="center"/>
              <w:rPr>
                <w:rFonts w:eastAsia="Calibri"/>
                <w:sz w:val="24"/>
                <w:szCs w:val="24"/>
              </w:rPr>
            </w:pPr>
          </w:p>
        </w:tc>
        <w:tc>
          <w:tcPr>
            <w:tcW w:w="1284" w:type="dxa"/>
            <w:gridSpan w:val="2"/>
            <w:tcBorders>
              <w:top w:val="single" w:sz="6" w:space="0" w:color="auto"/>
              <w:left w:val="single" w:sz="6" w:space="0" w:color="auto"/>
              <w:bottom w:val="single" w:sz="4" w:space="0" w:color="auto"/>
              <w:right w:val="single" w:sz="6" w:space="0" w:color="auto"/>
            </w:tcBorders>
          </w:tcPr>
          <w:p w:rsidR="00D734B5" w:rsidRPr="000E1B78" w:rsidRDefault="00D734B5" w:rsidP="000B0802">
            <w:pPr>
              <w:ind w:left="-108"/>
              <w:jc w:val="center"/>
              <w:rPr>
                <w:rFonts w:eastAsia="Calibri"/>
                <w:sz w:val="24"/>
                <w:szCs w:val="24"/>
              </w:rPr>
            </w:pPr>
          </w:p>
        </w:tc>
      </w:tr>
      <w:tr w:rsidR="00D734B5" w:rsidRPr="00C167B4" w:rsidTr="00F768C9">
        <w:trPr>
          <w:gridAfter w:val="1"/>
          <w:wAfter w:w="8" w:type="dxa"/>
          <w:cantSplit/>
          <w:trHeight w:val="345"/>
          <w:jc w:val="center"/>
        </w:trPr>
        <w:tc>
          <w:tcPr>
            <w:tcW w:w="4248" w:type="dxa"/>
            <w:tcBorders>
              <w:top w:val="single" w:sz="4"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b/>
                <w:bCs/>
                <w:sz w:val="24"/>
                <w:szCs w:val="24"/>
              </w:rPr>
            </w:pPr>
            <w:r w:rsidRPr="000E1B78">
              <w:rPr>
                <w:rFonts w:eastAsia="Calibri"/>
                <w:sz w:val="24"/>
                <w:szCs w:val="24"/>
              </w:rPr>
              <w:t>Інформатика</w:t>
            </w:r>
          </w:p>
        </w:tc>
        <w:tc>
          <w:tcPr>
            <w:tcW w:w="992" w:type="dxa"/>
            <w:tcBorders>
              <w:top w:val="single" w:sz="4" w:space="0" w:color="auto"/>
              <w:left w:val="single" w:sz="6" w:space="0" w:color="auto"/>
              <w:bottom w:val="single" w:sz="6" w:space="0" w:color="auto"/>
              <w:right w:val="single" w:sz="6" w:space="0" w:color="auto"/>
            </w:tcBorders>
          </w:tcPr>
          <w:p w:rsidR="00D734B5" w:rsidRPr="00EC155A" w:rsidRDefault="00D734B5" w:rsidP="000B0802">
            <w:pPr>
              <w:ind w:left="-108"/>
              <w:jc w:val="center"/>
              <w:rPr>
                <w:rFonts w:eastAsia="Calibri"/>
                <w:sz w:val="24"/>
                <w:szCs w:val="24"/>
                <w:highlight w:val="yellow"/>
              </w:rPr>
            </w:pPr>
            <w:r w:rsidRPr="00F743C7">
              <w:rPr>
                <w:rFonts w:eastAsia="Calibri"/>
                <w:sz w:val="24"/>
                <w:szCs w:val="24"/>
              </w:rPr>
              <w:t>1,5</w:t>
            </w:r>
          </w:p>
        </w:tc>
        <w:tc>
          <w:tcPr>
            <w:tcW w:w="994" w:type="dxa"/>
            <w:tcBorders>
              <w:top w:val="single" w:sz="4"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709" w:type="dxa"/>
            <w:tcBorders>
              <w:top w:val="single" w:sz="4" w:space="0" w:color="auto"/>
              <w:left w:val="single" w:sz="6" w:space="0" w:color="auto"/>
              <w:bottom w:val="single" w:sz="6" w:space="0" w:color="auto"/>
              <w:right w:val="single" w:sz="6" w:space="0" w:color="auto"/>
            </w:tcBorders>
          </w:tcPr>
          <w:p w:rsidR="00D734B5" w:rsidRPr="00EC155A" w:rsidRDefault="00D734B5" w:rsidP="000B0802">
            <w:pPr>
              <w:ind w:left="-108"/>
              <w:jc w:val="center"/>
              <w:rPr>
                <w:rFonts w:eastAsia="Calibri"/>
                <w:sz w:val="24"/>
                <w:szCs w:val="24"/>
                <w:highlight w:val="yellow"/>
              </w:rPr>
            </w:pPr>
          </w:p>
        </w:tc>
        <w:tc>
          <w:tcPr>
            <w:tcW w:w="993" w:type="dxa"/>
            <w:tcBorders>
              <w:top w:val="single" w:sz="4"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851" w:type="dxa"/>
            <w:tcBorders>
              <w:top w:val="single" w:sz="4" w:space="0" w:color="auto"/>
              <w:left w:val="single" w:sz="6" w:space="0" w:color="auto"/>
              <w:bottom w:val="single" w:sz="6" w:space="0" w:color="auto"/>
              <w:right w:val="single" w:sz="6" w:space="0" w:color="auto"/>
            </w:tcBorders>
          </w:tcPr>
          <w:p w:rsidR="00D734B5" w:rsidRPr="00F743C7" w:rsidRDefault="00D734B5" w:rsidP="005374A0">
            <w:pPr>
              <w:ind w:left="-108"/>
              <w:jc w:val="center"/>
              <w:rPr>
                <w:rFonts w:eastAsia="Calibri"/>
                <w:sz w:val="24"/>
                <w:szCs w:val="24"/>
              </w:rPr>
            </w:pPr>
            <w:r w:rsidRPr="00F743C7">
              <w:rPr>
                <w:rFonts w:eastAsia="Calibri"/>
                <w:sz w:val="24"/>
                <w:szCs w:val="24"/>
              </w:rPr>
              <w:t>1,5</w:t>
            </w:r>
          </w:p>
        </w:tc>
        <w:tc>
          <w:tcPr>
            <w:tcW w:w="1284" w:type="dxa"/>
            <w:gridSpan w:val="2"/>
            <w:tcBorders>
              <w:top w:val="single" w:sz="4"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bCs/>
                <w:sz w:val="24"/>
                <w:szCs w:val="24"/>
              </w:rPr>
            </w:pPr>
            <w:r w:rsidRPr="000E1B78">
              <w:rPr>
                <w:rFonts w:eastAsia="Calibri"/>
                <w:bCs/>
                <w:sz w:val="24"/>
                <w:szCs w:val="24"/>
              </w:rPr>
              <w:t>Мистецтво</w:t>
            </w:r>
          </w:p>
        </w:tc>
        <w:tc>
          <w:tcPr>
            <w:tcW w:w="992"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r w:rsidRPr="00F743C7">
              <w:rPr>
                <w:rFonts w:eastAsia="Calibri"/>
                <w:sz w:val="24"/>
                <w:szCs w:val="24"/>
              </w:rPr>
              <w:t>1,5</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851" w:type="dxa"/>
            <w:tcBorders>
              <w:top w:val="single" w:sz="6" w:space="0" w:color="auto"/>
              <w:left w:val="single" w:sz="6" w:space="0" w:color="auto"/>
              <w:bottom w:val="single" w:sz="6" w:space="0" w:color="auto"/>
              <w:right w:val="single" w:sz="6" w:space="0" w:color="auto"/>
            </w:tcBorders>
          </w:tcPr>
          <w:p w:rsidR="00D734B5" w:rsidRPr="00F743C7" w:rsidRDefault="00D734B5" w:rsidP="005374A0">
            <w:pPr>
              <w:ind w:left="-108"/>
              <w:jc w:val="center"/>
              <w:rPr>
                <w:rFonts w:eastAsia="Calibri"/>
                <w:sz w:val="24"/>
                <w:szCs w:val="24"/>
              </w:rPr>
            </w:pP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33"/>
              <w:rPr>
                <w:rFonts w:eastAsia="Calibri"/>
                <w:bCs/>
                <w:sz w:val="24"/>
                <w:szCs w:val="24"/>
              </w:rPr>
            </w:pPr>
            <w:r w:rsidRPr="000E1B78">
              <w:rPr>
                <w:rFonts w:eastAsia="Calibri"/>
                <w:bCs/>
                <w:sz w:val="24"/>
                <w:szCs w:val="24"/>
              </w:rPr>
              <w:t>Технології</w:t>
            </w:r>
          </w:p>
        </w:tc>
        <w:tc>
          <w:tcPr>
            <w:tcW w:w="992"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r w:rsidRPr="00F743C7">
              <w:rPr>
                <w:rFonts w:eastAsia="Calibri"/>
                <w:sz w:val="24"/>
                <w:szCs w:val="24"/>
              </w:rPr>
              <w:t>1,5</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p>
        </w:tc>
        <w:tc>
          <w:tcPr>
            <w:tcW w:w="709"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r w:rsidRPr="00F743C7">
              <w:rPr>
                <w:rFonts w:eastAsia="Calibri"/>
                <w:sz w:val="24"/>
                <w:szCs w:val="24"/>
              </w:rPr>
              <w:t>1,5</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D734B5" w:rsidRPr="00F743C7" w:rsidRDefault="00D734B5" w:rsidP="005374A0">
            <w:pPr>
              <w:ind w:left="-108"/>
              <w:jc w:val="center"/>
              <w:rPr>
                <w:rFonts w:eastAsia="Calibri"/>
                <w:sz w:val="24"/>
                <w:szCs w:val="24"/>
              </w:rPr>
            </w:pPr>
            <w:r w:rsidRPr="00F743C7">
              <w:rPr>
                <w:rFonts w:eastAsia="Calibri"/>
                <w:sz w:val="24"/>
                <w:szCs w:val="24"/>
              </w:rPr>
              <w:t>1,5</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1,5</w:t>
            </w:r>
          </w:p>
        </w:tc>
      </w:tr>
      <w:tr w:rsidR="00D734B5" w:rsidRPr="00C167B4" w:rsidTr="00F768C9">
        <w:trPr>
          <w:gridAfter w:val="1"/>
          <w:wAfter w:w="8" w:type="dxa"/>
          <w:cantSplit/>
          <w:jc w:val="center"/>
        </w:trPr>
        <w:tc>
          <w:tcPr>
            <w:tcW w:w="4248" w:type="dxa"/>
            <w:tcBorders>
              <w:top w:val="single" w:sz="6" w:space="0" w:color="auto"/>
              <w:left w:val="single" w:sz="4" w:space="0" w:color="auto"/>
              <w:bottom w:val="single" w:sz="6" w:space="0" w:color="auto"/>
              <w:right w:val="single" w:sz="6" w:space="0" w:color="auto"/>
            </w:tcBorders>
          </w:tcPr>
          <w:p w:rsidR="00D734B5" w:rsidRPr="003E76D6" w:rsidRDefault="00D734B5" w:rsidP="000B0802">
            <w:pPr>
              <w:ind w:left="33"/>
              <w:rPr>
                <w:rFonts w:eastAsia="Calibri"/>
                <w:b/>
                <w:bCs/>
                <w:sz w:val="24"/>
                <w:szCs w:val="24"/>
              </w:rPr>
            </w:pPr>
            <w:r w:rsidRPr="003E76D6">
              <w:rPr>
                <w:rFonts w:eastAsia="Calibri"/>
                <w:b/>
                <w:bCs/>
                <w:sz w:val="24"/>
                <w:szCs w:val="24"/>
              </w:rPr>
              <w:t>Разом</w:t>
            </w:r>
          </w:p>
        </w:tc>
        <w:tc>
          <w:tcPr>
            <w:tcW w:w="992"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r>
              <w:rPr>
                <w:rFonts w:eastAsia="Calibri"/>
                <w:sz w:val="24"/>
                <w:szCs w:val="24"/>
              </w:rPr>
              <w:t>33+3</w:t>
            </w:r>
          </w:p>
        </w:tc>
        <w:tc>
          <w:tcPr>
            <w:tcW w:w="994"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3</w:t>
            </w:r>
            <w:r w:rsidR="00F768C9">
              <w:rPr>
                <w:rFonts w:eastAsia="Calibri"/>
                <w:sz w:val="24"/>
                <w:szCs w:val="24"/>
              </w:rPr>
              <w:t>3</w:t>
            </w:r>
            <w:r>
              <w:rPr>
                <w:rFonts w:eastAsia="Calibri"/>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D734B5" w:rsidRPr="00F743C7" w:rsidRDefault="00D734B5" w:rsidP="000B0802">
            <w:pPr>
              <w:ind w:left="-108"/>
              <w:jc w:val="center"/>
              <w:rPr>
                <w:rFonts w:eastAsia="Calibri"/>
                <w:sz w:val="24"/>
                <w:szCs w:val="24"/>
              </w:rPr>
            </w:pPr>
            <w:r>
              <w:rPr>
                <w:rFonts w:eastAsia="Calibri"/>
                <w:sz w:val="24"/>
                <w:szCs w:val="24"/>
              </w:rPr>
              <w:t>33+3</w:t>
            </w:r>
          </w:p>
        </w:tc>
        <w:tc>
          <w:tcPr>
            <w:tcW w:w="993" w:type="dxa"/>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3</w:t>
            </w:r>
            <w:r w:rsidR="00F768C9">
              <w:rPr>
                <w:rFonts w:eastAsia="Calibri"/>
                <w:sz w:val="24"/>
                <w:szCs w:val="24"/>
              </w:rPr>
              <w:t>3</w:t>
            </w:r>
            <w:r>
              <w:rPr>
                <w:rFonts w:eastAsia="Calibri"/>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D734B5" w:rsidRPr="00F743C7" w:rsidRDefault="00D734B5" w:rsidP="005374A0">
            <w:pPr>
              <w:ind w:left="-108"/>
              <w:jc w:val="center"/>
              <w:rPr>
                <w:rFonts w:eastAsia="Calibri"/>
                <w:sz w:val="24"/>
                <w:szCs w:val="24"/>
              </w:rPr>
            </w:pPr>
            <w:r>
              <w:rPr>
                <w:rFonts w:eastAsia="Calibri"/>
                <w:sz w:val="24"/>
                <w:szCs w:val="24"/>
              </w:rPr>
              <w:t>33+3</w:t>
            </w:r>
          </w:p>
        </w:tc>
        <w:tc>
          <w:tcPr>
            <w:tcW w:w="1284" w:type="dxa"/>
            <w:gridSpan w:val="2"/>
            <w:tcBorders>
              <w:top w:val="single" w:sz="6" w:space="0" w:color="auto"/>
              <w:left w:val="single" w:sz="6"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Pr>
                <w:rFonts w:eastAsia="Calibri"/>
                <w:sz w:val="24"/>
                <w:szCs w:val="24"/>
              </w:rPr>
              <w:t>3</w:t>
            </w:r>
            <w:r w:rsidR="00F768C9">
              <w:rPr>
                <w:rFonts w:eastAsia="Calibri"/>
                <w:sz w:val="24"/>
                <w:szCs w:val="24"/>
              </w:rPr>
              <w:t>3</w:t>
            </w:r>
            <w:r>
              <w:rPr>
                <w:rFonts w:eastAsia="Calibri"/>
                <w:sz w:val="24"/>
                <w:szCs w:val="24"/>
              </w:rPr>
              <w:t>+3</w:t>
            </w:r>
          </w:p>
        </w:tc>
      </w:tr>
      <w:tr w:rsidR="00192039" w:rsidRPr="00C167B4" w:rsidTr="00F768C9">
        <w:trPr>
          <w:gridAfter w:val="1"/>
          <w:wAfter w:w="8" w:type="dxa"/>
          <w:cantSplit/>
          <w:jc w:val="center"/>
        </w:trPr>
        <w:tc>
          <w:tcPr>
            <w:tcW w:w="4248" w:type="dxa"/>
            <w:tcBorders>
              <w:top w:val="single" w:sz="6" w:space="0" w:color="auto"/>
              <w:left w:val="single" w:sz="6" w:space="0" w:color="auto"/>
              <w:bottom w:val="single" w:sz="6" w:space="0" w:color="auto"/>
              <w:right w:val="single" w:sz="4" w:space="0" w:color="auto"/>
            </w:tcBorders>
          </w:tcPr>
          <w:p w:rsidR="00192039" w:rsidRPr="000E1B78" w:rsidRDefault="00192039" w:rsidP="00192039">
            <w:pPr>
              <w:jc w:val="both"/>
              <w:rPr>
                <w:rFonts w:eastAsia="Calibri"/>
                <w:sz w:val="24"/>
                <w:szCs w:val="24"/>
              </w:rPr>
            </w:pPr>
            <w:r w:rsidRPr="000E1B78">
              <w:rPr>
                <w:rFonts w:eastAsia="Calibri"/>
                <w:b/>
                <w:sz w:val="24"/>
                <w:szCs w:val="24"/>
              </w:rPr>
              <w:t>Додатковий години</w:t>
            </w:r>
            <w:r w:rsidRPr="000E1B78">
              <w:rPr>
                <w:rFonts w:eastAsia="Calibri"/>
                <w:sz w:val="24"/>
                <w:szCs w:val="24"/>
              </w:rPr>
              <w:t xml:space="preserve"> на окремі  предмети, факультативи, індивідуальні заняття та консультації</w:t>
            </w:r>
          </w:p>
        </w:tc>
        <w:tc>
          <w:tcPr>
            <w:tcW w:w="992" w:type="dxa"/>
            <w:tcBorders>
              <w:top w:val="single" w:sz="6" w:space="0" w:color="auto"/>
              <w:left w:val="single" w:sz="4" w:space="0" w:color="auto"/>
              <w:bottom w:val="single" w:sz="6" w:space="0" w:color="auto"/>
              <w:right w:val="single" w:sz="6" w:space="0" w:color="auto"/>
            </w:tcBorders>
          </w:tcPr>
          <w:p w:rsidR="00192039" w:rsidRDefault="00192039" w:rsidP="00192039">
            <w:pPr>
              <w:jc w:val="center"/>
            </w:pPr>
            <w:r w:rsidRPr="004E3C8F">
              <w:rPr>
                <w:rFonts w:eastAsia="Calibri"/>
                <w:b/>
                <w:bCs/>
                <w:color w:val="000000"/>
              </w:rPr>
              <w:t>0</w:t>
            </w:r>
          </w:p>
        </w:tc>
        <w:tc>
          <w:tcPr>
            <w:tcW w:w="994" w:type="dxa"/>
            <w:tcBorders>
              <w:top w:val="single" w:sz="6" w:space="0" w:color="auto"/>
              <w:left w:val="single" w:sz="4" w:space="0" w:color="auto"/>
              <w:bottom w:val="single" w:sz="6" w:space="0" w:color="auto"/>
              <w:right w:val="single" w:sz="4" w:space="0" w:color="auto"/>
            </w:tcBorders>
          </w:tcPr>
          <w:p w:rsidR="00192039" w:rsidRDefault="00192039" w:rsidP="00192039">
            <w:pPr>
              <w:jc w:val="center"/>
            </w:pPr>
            <w:r w:rsidRPr="004E3C8F">
              <w:rPr>
                <w:rFonts w:eastAsia="Calibri"/>
                <w:b/>
                <w:bCs/>
                <w:color w:val="000000"/>
              </w:rPr>
              <w:t>0</w:t>
            </w:r>
          </w:p>
        </w:tc>
        <w:tc>
          <w:tcPr>
            <w:tcW w:w="709" w:type="dxa"/>
            <w:tcBorders>
              <w:top w:val="single" w:sz="6" w:space="0" w:color="auto"/>
              <w:left w:val="single" w:sz="4" w:space="0" w:color="auto"/>
              <w:bottom w:val="single" w:sz="6" w:space="0" w:color="auto"/>
              <w:right w:val="single" w:sz="4" w:space="0" w:color="auto"/>
            </w:tcBorders>
          </w:tcPr>
          <w:p w:rsidR="00192039" w:rsidRDefault="00192039" w:rsidP="00192039">
            <w:pPr>
              <w:jc w:val="center"/>
            </w:pPr>
            <w:r w:rsidRPr="004E3C8F">
              <w:rPr>
                <w:rFonts w:eastAsia="Calibri"/>
                <w:b/>
                <w:bCs/>
                <w:color w:val="000000"/>
              </w:rPr>
              <w:t>0</w:t>
            </w:r>
          </w:p>
        </w:tc>
        <w:tc>
          <w:tcPr>
            <w:tcW w:w="993" w:type="dxa"/>
            <w:tcBorders>
              <w:top w:val="single" w:sz="6" w:space="0" w:color="auto"/>
              <w:left w:val="single" w:sz="4" w:space="0" w:color="auto"/>
              <w:bottom w:val="single" w:sz="6" w:space="0" w:color="auto"/>
              <w:right w:val="single" w:sz="4" w:space="0" w:color="auto"/>
            </w:tcBorders>
          </w:tcPr>
          <w:p w:rsidR="00192039" w:rsidRDefault="00192039" w:rsidP="00192039">
            <w:pPr>
              <w:jc w:val="center"/>
            </w:pPr>
            <w:r w:rsidRPr="004E3C8F">
              <w:rPr>
                <w:rFonts w:eastAsia="Calibri"/>
                <w:b/>
                <w:bCs/>
                <w:color w:val="000000"/>
              </w:rPr>
              <w:t>0</w:t>
            </w:r>
          </w:p>
        </w:tc>
        <w:tc>
          <w:tcPr>
            <w:tcW w:w="851" w:type="dxa"/>
            <w:tcBorders>
              <w:top w:val="single" w:sz="6" w:space="0" w:color="auto"/>
              <w:left w:val="single" w:sz="4" w:space="0" w:color="auto"/>
              <w:bottom w:val="single" w:sz="6" w:space="0" w:color="auto"/>
              <w:right w:val="single" w:sz="4" w:space="0" w:color="auto"/>
            </w:tcBorders>
          </w:tcPr>
          <w:p w:rsidR="00192039" w:rsidRDefault="00192039" w:rsidP="00192039">
            <w:pPr>
              <w:jc w:val="center"/>
            </w:pPr>
            <w:r w:rsidRPr="004E3C8F">
              <w:rPr>
                <w:rFonts w:eastAsia="Calibri"/>
                <w:b/>
                <w:bCs/>
                <w:color w:val="000000"/>
              </w:rPr>
              <w:t>0</w:t>
            </w:r>
          </w:p>
        </w:tc>
        <w:tc>
          <w:tcPr>
            <w:tcW w:w="1284" w:type="dxa"/>
            <w:gridSpan w:val="2"/>
            <w:tcBorders>
              <w:top w:val="single" w:sz="6" w:space="0" w:color="auto"/>
              <w:left w:val="single" w:sz="4" w:space="0" w:color="auto"/>
              <w:bottom w:val="single" w:sz="6" w:space="0" w:color="auto"/>
              <w:right w:val="single" w:sz="6" w:space="0" w:color="auto"/>
            </w:tcBorders>
          </w:tcPr>
          <w:p w:rsidR="00192039" w:rsidRDefault="00192039" w:rsidP="00192039">
            <w:pPr>
              <w:jc w:val="center"/>
            </w:pPr>
            <w:r w:rsidRPr="004E3C8F">
              <w:rPr>
                <w:rFonts w:eastAsia="Calibri"/>
                <w:b/>
                <w:bCs/>
                <w:color w:val="000000"/>
              </w:rPr>
              <w:t>0</w:t>
            </w:r>
          </w:p>
        </w:tc>
      </w:tr>
      <w:tr w:rsidR="00D734B5" w:rsidRPr="00C167B4" w:rsidTr="00F768C9">
        <w:trPr>
          <w:gridAfter w:val="1"/>
          <w:wAfter w:w="8" w:type="dxa"/>
          <w:cantSplit/>
          <w:jc w:val="center"/>
        </w:trPr>
        <w:tc>
          <w:tcPr>
            <w:tcW w:w="4248" w:type="dxa"/>
            <w:tcBorders>
              <w:top w:val="single" w:sz="6" w:space="0" w:color="auto"/>
              <w:left w:val="single" w:sz="6" w:space="0" w:color="auto"/>
              <w:bottom w:val="single" w:sz="6" w:space="0" w:color="auto"/>
              <w:right w:val="single" w:sz="4" w:space="0" w:color="auto"/>
            </w:tcBorders>
          </w:tcPr>
          <w:p w:rsidR="00D734B5" w:rsidRPr="000E1B78" w:rsidRDefault="00D734B5" w:rsidP="000B0802">
            <w:pPr>
              <w:ind w:left="33"/>
              <w:rPr>
                <w:rFonts w:eastAsia="Calibri"/>
                <w:sz w:val="24"/>
                <w:szCs w:val="24"/>
              </w:rPr>
            </w:pPr>
            <w:r w:rsidRPr="000E1B78">
              <w:rPr>
                <w:rFonts w:eastAsia="Calibri"/>
                <w:sz w:val="24"/>
                <w:szCs w:val="24"/>
              </w:rPr>
              <w:t>Гранично допустиме тижневе навантаження на учня</w:t>
            </w:r>
          </w:p>
        </w:tc>
        <w:tc>
          <w:tcPr>
            <w:tcW w:w="992"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108"/>
              <w:jc w:val="center"/>
              <w:rPr>
                <w:rFonts w:eastAsia="Calibri"/>
                <w:b/>
                <w:sz w:val="24"/>
                <w:szCs w:val="24"/>
              </w:rPr>
            </w:pPr>
            <w:r w:rsidRPr="000E1B78">
              <w:rPr>
                <w:rFonts w:eastAsia="Calibri"/>
                <w:b/>
                <w:sz w:val="24"/>
                <w:szCs w:val="24"/>
              </w:rPr>
              <w:t>33</w:t>
            </w:r>
          </w:p>
        </w:tc>
        <w:tc>
          <w:tcPr>
            <w:tcW w:w="994"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b/>
                <w:sz w:val="24"/>
                <w:szCs w:val="24"/>
              </w:rPr>
            </w:pPr>
            <w:r w:rsidRPr="000E1B78">
              <w:rPr>
                <w:rFonts w:eastAsia="Calibri"/>
                <w:b/>
                <w:sz w:val="24"/>
                <w:szCs w:val="24"/>
              </w:rPr>
              <w:t>33</w:t>
            </w:r>
          </w:p>
        </w:tc>
        <w:tc>
          <w:tcPr>
            <w:tcW w:w="709"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b/>
                <w:sz w:val="24"/>
                <w:szCs w:val="24"/>
              </w:rPr>
            </w:pPr>
            <w:r w:rsidRPr="000E1B78">
              <w:rPr>
                <w:rFonts w:eastAsia="Calibri"/>
                <w:b/>
                <w:sz w:val="24"/>
                <w:szCs w:val="24"/>
              </w:rPr>
              <w:t>33</w:t>
            </w:r>
          </w:p>
        </w:tc>
        <w:tc>
          <w:tcPr>
            <w:tcW w:w="993"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b/>
                <w:sz w:val="24"/>
                <w:szCs w:val="24"/>
              </w:rPr>
            </w:pPr>
            <w:r w:rsidRPr="000E1B78">
              <w:rPr>
                <w:rFonts w:eastAsia="Calibri"/>
                <w:b/>
                <w:sz w:val="24"/>
                <w:szCs w:val="24"/>
              </w:rPr>
              <w:t>33</w:t>
            </w:r>
          </w:p>
        </w:tc>
        <w:tc>
          <w:tcPr>
            <w:tcW w:w="851" w:type="dxa"/>
            <w:tcBorders>
              <w:top w:val="single" w:sz="6" w:space="0" w:color="auto"/>
              <w:left w:val="single" w:sz="4" w:space="0" w:color="auto"/>
              <w:bottom w:val="single" w:sz="6" w:space="0" w:color="auto"/>
              <w:right w:val="single" w:sz="4" w:space="0" w:color="auto"/>
            </w:tcBorders>
          </w:tcPr>
          <w:p w:rsidR="00D734B5" w:rsidRPr="000E1B78" w:rsidRDefault="00D734B5" w:rsidP="005374A0">
            <w:pPr>
              <w:ind w:left="-108"/>
              <w:jc w:val="center"/>
              <w:rPr>
                <w:rFonts w:eastAsia="Calibri"/>
                <w:b/>
                <w:sz w:val="24"/>
                <w:szCs w:val="24"/>
              </w:rPr>
            </w:pPr>
            <w:r w:rsidRPr="000E1B78">
              <w:rPr>
                <w:rFonts w:eastAsia="Calibri"/>
                <w:b/>
                <w:sz w:val="24"/>
                <w:szCs w:val="24"/>
              </w:rPr>
              <w:t>33</w:t>
            </w:r>
          </w:p>
        </w:tc>
        <w:tc>
          <w:tcPr>
            <w:tcW w:w="1284" w:type="dxa"/>
            <w:gridSpan w:val="2"/>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108"/>
              <w:jc w:val="center"/>
              <w:rPr>
                <w:rFonts w:eastAsia="Calibri"/>
                <w:b/>
                <w:sz w:val="24"/>
                <w:szCs w:val="24"/>
              </w:rPr>
            </w:pPr>
            <w:r w:rsidRPr="000E1B78">
              <w:rPr>
                <w:rFonts w:eastAsia="Calibri"/>
                <w:b/>
                <w:sz w:val="24"/>
                <w:szCs w:val="24"/>
              </w:rPr>
              <w:t>33</w:t>
            </w:r>
          </w:p>
        </w:tc>
      </w:tr>
      <w:tr w:rsidR="00D734B5" w:rsidRPr="00C167B4" w:rsidTr="00F768C9">
        <w:trPr>
          <w:gridAfter w:val="1"/>
          <w:wAfter w:w="8" w:type="dxa"/>
          <w:cantSplit/>
          <w:jc w:val="center"/>
        </w:trPr>
        <w:tc>
          <w:tcPr>
            <w:tcW w:w="4248" w:type="dxa"/>
            <w:tcBorders>
              <w:top w:val="single" w:sz="6" w:space="0" w:color="auto"/>
              <w:left w:val="single" w:sz="6" w:space="0" w:color="auto"/>
              <w:bottom w:val="single" w:sz="6" w:space="0" w:color="auto"/>
              <w:right w:val="single" w:sz="4" w:space="0" w:color="auto"/>
            </w:tcBorders>
          </w:tcPr>
          <w:p w:rsidR="00D734B5" w:rsidRPr="000E1B78" w:rsidRDefault="00D734B5" w:rsidP="000B0802">
            <w:pPr>
              <w:ind w:left="33"/>
              <w:rPr>
                <w:rFonts w:eastAsia="Calibri"/>
                <w:sz w:val="24"/>
                <w:szCs w:val="24"/>
              </w:rPr>
            </w:pPr>
            <w:r w:rsidRPr="000E1B78">
              <w:rPr>
                <w:rFonts w:eastAsia="Calibri"/>
                <w:b/>
                <w:bCs/>
                <w:sz w:val="24"/>
                <w:szCs w:val="24"/>
              </w:rPr>
              <w:t xml:space="preserve">Всього фінансується </w:t>
            </w:r>
            <w:r w:rsidRPr="000E1B78">
              <w:rPr>
                <w:rFonts w:eastAsia="Calibri"/>
                <w:sz w:val="24"/>
                <w:szCs w:val="24"/>
              </w:rPr>
              <w:t>(без урахування поділу класу на групи)</w:t>
            </w:r>
          </w:p>
        </w:tc>
        <w:tc>
          <w:tcPr>
            <w:tcW w:w="992" w:type="dxa"/>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38</w:t>
            </w:r>
          </w:p>
        </w:tc>
        <w:tc>
          <w:tcPr>
            <w:tcW w:w="994"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38</w:t>
            </w:r>
          </w:p>
        </w:tc>
        <w:tc>
          <w:tcPr>
            <w:tcW w:w="709"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38</w:t>
            </w:r>
          </w:p>
        </w:tc>
        <w:tc>
          <w:tcPr>
            <w:tcW w:w="993" w:type="dxa"/>
            <w:tcBorders>
              <w:top w:val="single" w:sz="6" w:space="0" w:color="auto"/>
              <w:left w:val="single" w:sz="4" w:space="0" w:color="auto"/>
              <w:bottom w:val="single" w:sz="6" w:space="0" w:color="auto"/>
              <w:right w:val="single" w:sz="4"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38</w:t>
            </w:r>
          </w:p>
        </w:tc>
        <w:tc>
          <w:tcPr>
            <w:tcW w:w="851" w:type="dxa"/>
            <w:tcBorders>
              <w:top w:val="single" w:sz="6" w:space="0" w:color="auto"/>
              <w:left w:val="single" w:sz="4" w:space="0" w:color="auto"/>
              <w:bottom w:val="single" w:sz="6" w:space="0" w:color="auto"/>
              <w:right w:val="single" w:sz="4" w:space="0" w:color="auto"/>
            </w:tcBorders>
          </w:tcPr>
          <w:p w:rsidR="00D734B5" w:rsidRPr="000E1B78" w:rsidRDefault="00D734B5" w:rsidP="005374A0">
            <w:pPr>
              <w:ind w:left="-108"/>
              <w:jc w:val="center"/>
              <w:rPr>
                <w:rFonts w:eastAsia="Calibri"/>
                <w:sz w:val="24"/>
                <w:szCs w:val="24"/>
              </w:rPr>
            </w:pPr>
            <w:r w:rsidRPr="000E1B78">
              <w:rPr>
                <w:rFonts w:eastAsia="Calibri"/>
                <w:sz w:val="24"/>
                <w:szCs w:val="24"/>
              </w:rPr>
              <w:t>38</w:t>
            </w:r>
          </w:p>
          <w:p w:rsidR="00D734B5" w:rsidRPr="000E1B78" w:rsidRDefault="00D734B5" w:rsidP="005374A0">
            <w:pPr>
              <w:ind w:left="-108"/>
              <w:rPr>
                <w:rFonts w:eastAsia="Calibri"/>
                <w:sz w:val="24"/>
                <w:szCs w:val="24"/>
              </w:rPr>
            </w:pPr>
          </w:p>
        </w:tc>
        <w:tc>
          <w:tcPr>
            <w:tcW w:w="1284" w:type="dxa"/>
            <w:gridSpan w:val="2"/>
            <w:tcBorders>
              <w:top w:val="single" w:sz="6" w:space="0" w:color="auto"/>
              <w:left w:val="single" w:sz="4" w:space="0" w:color="auto"/>
              <w:bottom w:val="single" w:sz="6" w:space="0" w:color="auto"/>
              <w:right w:val="single" w:sz="6" w:space="0" w:color="auto"/>
            </w:tcBorders>
          </w:tcPr>
          <w:p w:rsidR="00D734B5" w:rsidRPr="000E1B78" w:rsidRDefault="00D734B5" w:rsidP="000B0802">
            <w:pPr>
              <w:ind w:left="-108"/>
              <w:jc w:val="center"/>
              <w:rPr>
                <w:rFonts w:eastAsia="Calibri"/>
                <w:sz w:val="24"/>
                <w:szCs w:val="24"/>
              </w:rPr>
            </w:pPr>
            <w:r w:rsidRPr="000E1B78">
              <w:rPr>
                <w:rFonts w:eastAsia="Calibri"/>
                <w:sz w:val="24"/>
                <w:szCs w:val="24"/>
              </w:rPr>
              <w:t>38</w:t>
            </w:r>
          </w:p>
          <w:p w:rsidR="00D734B5" w:rsidRPr="000E1B78" w:rsidRDefault="00D734B5" w:rsidP="000B0802">
            <w:pPr>
              <w:ind w:left="-108"/>
              <w:rPr>
                <w:rFonts w:eastAsia="Calibri"/>
                <w:sz w:val="24"/>
                <w:szCs w:val="24"/>
              </w:rPr>
            </w:pPr>
          </w:p>
        </w:tc>
      </w:tr>
    </w:tbl>
    <w:p w:rsidR="00B53E97" w:rsidRPr="00F82FA3" w:rsidRDefault="003871D9" w:rsidP="003871D9">
      <w:pPr>
        <w:shd w:val="clear" w:color="auto" w:fill="FFFFFF"/>
        <w:tabs>
          <w:tab w:val="left" w:pos="7022"/>
        </w:tabs>
        <w:jc w:val="both"/>
        <w:rPr>
          <w:rFonts w:eastAsia="Calibri"/>
          <w:sz w:val="24"/>
          <w:szCs w:val="24"/>
        </w:rPr>
      </w:pPr>
      <w:r>
        <w:rPr>
          <w:rFonts w:eastAsia="Calibri"/>
          <w:sz w:val="24"/>
          <w:szCs w:val="24"/>
        </w:rPr>
        <w:tab/>
      </w:r>
    </w:p>
    <w:p w:rsidR="00CB4182" w:rsidRDefault="00952B4B" w:rsidP="005F3E2D">
      <w:pPr>
        <w:jc w:val="both"/>
        <w:rPr>
          <w:rFonts w:eastAsia="Calibri"/>
          <w:sz w:val="26"/>
          <w:szCs w:val="26"/>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ДУБОВЕЦЬКИЙ</w:t>
      </w:r>
    </w:p>
    <w:p w:rsidR="005F3E2D" w:rsidRDefault="005F3E2D" w:rsidP="005F3E2D">
      <w:pPr>
        <w:jc w:val="both"/>
        <w:rPr>
          <w:sz w:val="28"/>
          <w:szCs w:val="28"/>
        </w:rPr>
      </w:pPr>
    </w:p>
    <w:p w:rsidR="000E1B78" w:rsidRDefault="000E1B78" w:rsidP="005F3E2D">
      <w:pPr>
        <w:jc w:val="both"/>
        <w:rPr>
          <w:sz w:val="28"/>
          <w:szCs w:val="28"/>
        </w:rPr>
      </w:pPr>
    </w:p>
    <w:p w:rsidR="000E1B78" w:rsidRDefault="000E1B78" w:rsidP="005F3E2D">
      <w:pPr>
        <w:jc w:val="both"/>
        <w:rPr>
          <w:sz w:val="28"/>
          <w:szCs w:val="28"/>
        </w:rPr>
      </w:pPr>
    </w:p>
    <w:p w:rsidR="00F768C9" w:rsidRDefault="00F768C9" w:rsidP="005F3E2D">
      <w:pPr>
        <w:jc w:val="both"/>
        <w:rPr>
          <w:sz w:val="28"/>
          <w:szCs w:val="28"/>
        </w:rPr>
      </w:pPr>
    </w:p>
    <w:p w:rsidR="00F768C9" w:rsidRDefault="00F768C9" w:rsidP="005F3E2D">
      <w:pPr>
        <w:jc w:val="both"/>
        <w:rPr>
          <w:sz w:val="28"/>
          <w:szCs w:val="28"/>
        </w:rPr>
      </w:pPr>
    </w:p>
    <w:p w:rsidR="00F768C9" w:rsidRPr="005F3E2D" w:rsidRDefault="00F768C9" w:rsidP="005F3E2D">
      <w:pPr>
        <w:jc w:val="both"/>
        <w:rPr>
          <w:sz w:val="28"/>
          <w:szCs w:val="28"/>
        </w:rPr>
      </w:pPr>
    </w:p>
    <w:p w:rsidR="00664A47" w:rsidRPr="00664A47" w:rsidRDefault="00664A47" w:rsidP="00664A47">
      <w:pPr>
        <w:autoSpaceDE w:val="0"/>
        <w:autoSpaceDN w:val="0"/>
        <w:adjustRightInd w:val="0"/>
        <w:jc w:val="right"/>
        <w:rPr>
          <w:rFonts w:eastAsiaTheme="minorHAnsi"/>
          <w:sz w:val="28"/>
          <w:szCs w:val="28"/>
          <w:lang w:eastAsia="en-US"/>
        </w:rPr>
      </w:pPr>
      <w:r w:rsidRPr="00664A47">
        <w:rPr>
          <w:rFonts w:eastAsiaTheme="minorHAnsi"/>
          <w:sz w:val="28"/>
          <w:szCs w:val="28"/>
          <w:lang w:eastAsia="en-US"/>
        </w:rPr>
        <w:t>Таблиця 2</w:t>
      </w:r>
    </w:p>
    <w:p w:rsidR="00664A47" w:rsidRDefault="00664A47" w:rsidP="0013658B">
      <w:pPr>
        <w:autoSpaceDE w:val="0"/>
        <w:autoSpaceDN w:val="0"/>
        <w:adjustRightInd w:val="0"/>
        <w:ind w:left="5387"/>
        <w:rPr>
          <w:rFonts w:eastAsiaTheme="minorHAnsi"/>
          <w:sz w:val="28"/>
          <w:szCs w:val="28"/>
          <w:lang w:eastAsia="en-US"/>
        </w:rPr>
      </w:pPr>
      <w:r w:rsidRPr="00664A47">
        <w:rPr>
          <w:rFonts w:eastAsiaTheme="minorHAnsi"/>
          <w:sz w:val="28"/>
          <w:szCs w:val="28"/>
          <w:lang w:eastAsia="en-US"/>
        </w:rPr>
        <w:t>до Типової освітньої програми</w:t>
      </w:r>
    </w:p>
    <w:p w:rsidR="00CB4182" w:rsidRDefault="00CB4182" w:rsidP="00664A47">
      <w:pPr>
        <w:autoSpaceDE w:val="0"/>
        <w:autoSpaceDN w:val="0"/>
        <w:adjustRightInd w:val="0"/>
        <w:ind w:left="4395"/>
        <w:rPr>
          <w:rFonts w:eastAsiaTheme="minorHAnsi"/>
          <w:sz w:val="28"/>
          <w:szCs w:val="28"/>
          <w:lang w:eastAsia="en-US"/>
        </w:rPr>
      </w:pPr>
    </w:p>
    <w:p w:rsidR="00CB4182" w:rsidRPr="00664A47" w:rsidRDefault="00CB4182" w:rsidP="00664A47">
      <w:pPr>
        <w:autoSpaceDE w:val="0"/>
        <w:autoSpaceDN w:val="0"/>
        <w:adjustRightInd w:val="0"/>
        <w:ind w:left="4395"/>
        <w:rPr>
          <w:rFonts w:eastAsiaTheme="minorHAnsi"/>
          <w:sz w:val="28"/>
          <w:szCs w:val="28"/>
          <w:lang w:eastAsia="en-US"/>
        </w:rPr>
      </w:pPr>
    </w:p>
    <w:p w:rsidR="00664A47" w:rsidRPr="00664A47" w:rsidRDefault="00664A47" w:rsidP="00664A47">
      <w:pPr>
        <w:autoSpaceDE w:val="0"/>
        <w:autoSpaceDN w:val="0"/>
        <w:adjustRightInd w:val="0"/>
        <w:jc w:val="center"/>
        <w:rPr>
          <w:rFonts w:eastAsiaTheme="minorHAnsi"/>
          <w:sz w:val="28"/>
          <w:szCs w:val="28"/>
          <w:lang w:eastAsia="en-US"/>
        </w:rPr>
      </w:pPr>
      <w:r w:rsidRPr="00664A47">
        <w:rPr>
          <w:rFonts w:eastAsiaTheme="minorHAnsi"/>
          <w:sz w:val="28"/>
          <w:szCs w:val="28"/>
          <w:lang w:eastAsia="en-US"/>
        </w:rPr>
        <w:t>Перелік навчальних програм для учнів 10</w:t>
      </w:r>
      <w:r w:rsidR="00CB4182">
        <w:rPr>
          <w:rFonts w:eastAsiaTheme="minorHAnsi"/>
          <w:sz w:val="28"/>
          <w:szCs w:val="28"/>
          <w:lang w:eastAsia="en-US"/>
        </w:rPr>
        <w:t>-11</w:t>
      </w:r>
      <w:r w:rsidRPr="00664A47">
        <w:rPr>
          <w:rFonts w:eastAsiaTheme="minorHAnsi"/>
          <w:sz w:val="28"/>
          <w:szCs w:val="28"/>
          <w:lang w:eastAsia="en-US"/>
        </w:rPr>
        <w:t xml:space="preserve"> клас</w:t>
      </w:r>
      <w:r w:rsidR="00691B1B">
        <w:rPr>
          <w:rFonts w:eastAsiaTheme="minorHAnsi"/>
          <w:sz w:val="28"/>
          <w:szCs w:val="28"/>
          <w:lang w:eastAsia="en-US"/>
        </w:rPr>
        <w:t>ів</w:t>
      </w:r>
      <w:r w:rsidRPr="00664A47">
        <w:rPr>
          <w:rFonts w:eastAsiaTheme="minorHAnsi"/>
          <w:sz w:val="28"/>
          <w:szCs w:val="28"/>
          <w:lang w:eastAsia="en-US"/>
        </w:rPr>
        <w:t xml:space="preserve"> з вивченням профільних</w:t>
      </w:r>
    </w:p>
    <w:p w:rsidR="00664A47" w:rsidRPr="00664A47" w:rsidRDefault="00664A47" w:rsidP="00664A47">
      <w:pPr>
        <w:autoSpaceDE w:val="0"/>
        <w:autoSpaceDN w:val="0"/>
        <w:adjustRightInd w:val="0"/>
        <w:jc w:val="center"/>
        <w:rPr>
          <w:rFonts w:eastAsiaTheme="minorHAnsi"/>
          <w:sz w:val="28"/>
          <w:szCs w:val="28"/>
          <w:lang w:eastAsia="en-US"/>
        </w:rPr>
      </w:pPr>
      <w:r w:rsidRPr="00664A47">
        <w:rPr>
          <w:rFonts w:eastAsiaTheme="minorHAnsi"/>
          <w:sz w:val="28"/>
          <w:szCs w:val="28"/>
          <w:lang w:eastAsia="en-US"/>
        </w:rPr>
        <w:t>дисциплін(затверджені наказом МОН від 23.10.2017р. №1407 та від</w:t>
      </w:r>
    </w:p>
    <w:p w:rsidR="00B53E97" w:rsidRPr="00664A47" w:rsidRDefault="00664A47" w:rsidP="00664A47">
      <w:pPr>
        <w:jc w:val="center"/>
        <w:rPr>
          <w:sz w:val="28"/>
          <w:szCs w:val="28"/>
          <w:lang w:eastAsia="ru-RU"/>
        </w:rPr>
      </w:pPr>
      <w:r w:rsidRPr="00664A47">
        <w:rPr>
          <w:rFonts w:eastAsiaTheme="minorHAnsi"/>
          <w:sz w:val="28"/>
          <w:szCs w:val="28"/>
          <w:lang w:eastAsia="en-US"/>
        </w:rPr>
        <w:t>24.11.2017р. № 1539)</w:t>
      </w:r>
    </w:p>
    <w:p w:rsidR="00B53E97" w:rsidRDefault="00B53E97" w:rsidP="00664A47">
      <w:pPr>
        <w:jc w:val="center"/>
        <w:rPr>
          <w:sz w:val="28"/>
          <w:szCs w:val="28"/>
          <w:lang w:eastAsia="ru-RU"/>
        </w:rPr>
      </w:pPr>
    </w:p>
    <w:p w:rsidR="00664A47" w:rsidRDefault="00664A47" w:rsidP="00664A47">
      <w:pPr>
        <w:jc w:val="center"/>
        <w:rPr>
          <w:sz w:val="28"/>
          <w:szCs w:val="28"/>
          <w:lang w:eastAsia="ru-RU"/>
        </w:rPr>
      </w:pPr>
    </w:p>
    <w:tbl>
      <w:tblPr>
        <w:tblStyle w:val="a7"/>
        <w:tblW w:w="0" w:type="auto"/>
        <w:tblLook w:val="04A0" w:firstRow="1" w:lastRow="0" w:firstColumn="1" w:lastColumn="0" w:noHBand="0" w:noVBand="1"/>
      </w:tblPr>
      <w:tblGrid>
        <w:gridCol w:w="817"/>
        <w:gridCol w:w="4820"/>
        <w:gridCol w:w="3285"/>
      </w:tblGrid>
      <w:tr w:rsidR="00664A47" w:rsidTr="00664A47">
        <w:tc>
          <w:tcPr>
            <w:tcW w:w="817" w:type="dxa"/>
          </w:tcPr>
          <w:p w:rsidR="00664A47" w:rsidRPr="00664A47" w:rsidRDefault="00664A47" w:rsidP="00664A47">
            <w:pPr>
              <w:autoSpaceDE w:val="0"/>
              <w:autoSpaceDN w:val="0"/>
              <w:adjustRightInd w:val="0"/>
              <w:rPr>
                <w:rFonts w:eastAsiaTheme="minorHAnsi"/>
                <w:sz w:val="28"/>
                <w:szCs w:val="28"/>
                <w:lang w:eastAsia="en-US"/>
              </w:rPr>
            </w:pPr>
            <w:r w:rsidRPr="00664A47">
              <w:rPr>
                <w:rFonts w:eastAsiaTheme="minorHAnsi"/>
                <w:sz w:val="28"/>
                <w:szCs w:val="28"/>
                <w:lang w:eastAsia="en-US"/>
              </w:rPr>
              <w:t>№</w:t>
            </w:r>
          </w:p>
          <w:p w:rsidR="00664A47" w:rsidRPr="00664A47" w:rsidRDefault="00664A47" w:rsidP="00664A47">
            <w:pPr>
              <w:autoSpaceDE w:val="0"/>
              <w:autoSpaceDN w:val="0"/>
              <w:adjustRightInd w:val="0"/>
              <w:rPr>
                <w:rFonts w:eastAsiaTheme="minorHAnsi"/>
                <w:sz w:val="28"/>
                <w:szCs w:val="28"/>
                <w:lang w:eastAsia="en-US"/>
              </w:rPr>
            </w:pPr>
            <w:r w:rsidRPr="00664A47">
              <w:rPr>
                <w:rFonts w:eastAsiaTheme="minorHAnsi"/>
                <w:sz w:val="28"/>
                <w:szCs w:val="28"/>
                <w:lang w:eastAsia="en-US"/>
              </w:rPr>
              <w:t>п/п</w:t>
            </w:r>
          </w:p>
          <w:p w:rsidR="00664A47" w:rsidRDefault="00664A47" w:rsidP="00664A47">
            <w:pPr>
              <w:jc w:val="center"/>
              <w:rPr>
                <w:sz w:val="28"/>
                <w:szCs w:val="28"/>
                <w:lang w:eastAsia="ru-RU"/>
              </w:rPr>
            </w:pPr>
          </w:p>
        </w:tc>
        <w:tc>
          <w:tcPr>
            <w:tcW w:w="4820" w:type="dxa"/>
          </w:tcPr>
          <w:p w:rsidR="00664A47" w:rsidRDefault="00664A47" w:rsidP="00664A47">
            <w:pPr>
              <w:autoSpaceDE w:val="0"/>
              <w:autoSpaceDN w:val="0"/>
              <w:adjustRightInd w:val="0"/>
              <w:rPr>
                <w:sz w:val="28"/>
                <w:szCs w:val="28"/>
                <w:lang w:eastAsia="ru-RU"/>
              </w:rPr>
            </w:pPr>
            <w:r w:rsidRPr="00664A47">
              <w:rPr>
                <w:rFonts w:eastAsiaTheme="minorHAnsi"/>
                <w:sz w:val="28"/>
                <w:szCs w:val="28"/>
                <w:lang w:eastAsia="en-US"/>
              </w:rPr>
              <w:t xml:space="preserve">Назва навчальної програми </w:t>
            </w:r>
          </w:p>
        </w:tc>
        <w:tc>
          <w:tcPr>
            <w:tcW w:w="3285" w:type="dxa"/>
          </w:tcPr>
          <w:p w:rsidR="00664A47" w:rsidRPr="00664A47" w:rsidRDefault="00664A47" w:rsidP="00664A47">
            <w:pPr>
              <w:autoSpaceDE w:val="0"/>
              <w:autoSpaceDN w:val="0"/>
              <w:adjustRightInd w:val="0"/>
              <w:rPr>
                <w:rFonts w:eastAsiaTheme="minorHAnsi"/>
                <w:sz w:val="28"/>
                <w:szCs w:val="28"/>
                <w:lang w:eastAsia="en-US"/>
              </w:rPr>
            </w:pPr>
            <w:r w:rsidRPr="00664A47">
              <w:rPr>
                <w:rFonts w:eastAsiaTheme="minorHAnsi"/>
                <w:sz w:val="28"/>
                <w:szCs w:val="28"/>
                <w:lang w:eastAsia="en-US"/>
              </w:rPr>
              <w:t>Рівень вивчення</w:t>
            </w:r>
          </w:p>
          <w:p w:rsidR="00664A47" w:rsidRDefault="00664A47" w:rsidP="00664A47">
            <w:pPr>
              <w:jc w:val="center"/>
              <w:rPr>
                <w:sz w:val="28"/>
                <w:szCs w:val="28"/>
                <w:lang w:eastAsia="ru-RU"/>
              </w:rPr>
            </w:pPr>
          </w:p>
        </w:tc>
      </w:tr>
      <w:tr w:rsidR="00664A47" w:rsidTr="00664A47">
        <w:tc>
          <w:tcPr>
            <w:tcW w:w="817" w:type="dxa"/>
          </w:tcPr>
          <w:p w:rsidR="00664A47" w:rsidRDefault="00E63ACD" w:rsidP="00664A47">
            <w:pPr>
              <w:jc w:val="center"/>
              <w:rPr>
                <w:sz w:val="28"/>
                <w:szCs w:val="28"/>
                <w:lang w:eastAsia="ru-RU"/>
              </w:rPr>
            </w:pPr>
            <w:r>
              <w:rPr>
                <w:sz w:val="28"/>
                <w:szCs w:val="28"/>
                <w:lang w:eastAsia="ru-RU"/>
              </w:rPr>
              <w:t>1</w:t>
            </w:r>
          </w:p>
        </w:tc>
        <w:tc>
          <w:tcPr>
            <w:tcW w:w="4820" w:type="dxa"/>
          </w:tcPr>
          <w:p w:rsidR="00664A47" w:rsidRPr="00405F0C" w:rsidRDefault="00664A47" w:rsidP="00664A47">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 Українська мова </w:t>
            </w:r>
          </w:p>
        </w:tc>
        <w:tc>
          <w:tcPr>
            <w:tcW w:w="3285" w:type="dxa"/>
          </w:tcPr>
          <w:p w:rsidR="00664A47" w:rsidRDefault="00664A47" w:rsidP="00664A47">
            <w:pPr>
              <w:jc w:val="center"/>
              <w:rPr>
                <w:sz w:val="28"/>
                <w:szCs w:val="28"/>
                <w:lang w:eastAsia="ru-RU"/>
              </w:rPr>
            </w:pPr>
            <w:r w:rsidRPr="00405F0C">
              <w:rPr>
                <w:rFonts w:eastAsiaTheme="minorHAnsi"/>
                <w:sz w:val="28"/>
                <w:szCs w:val="28"/>
                <w:lang w:eastAsia="en-US"/>
              </w:rPr>
              <w:t>Рівень стандарту</w:t>
            </w:r>
            <w:r w:rsidR="00C44BC4" w:rsidRPr="00405F0C">
              <w:rPr>
                <w:rFonts w:eastAsiaTheme="minorHAnsi"/>
                <w:sz w:val="28"/>
                <w:szCs w:val="28"/>
                <w:lang w:eastAsia="en-US"/>
              </w:rPr>
              <w:t xml:space="preserve"> Профільний рівень</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2</w:t>
            </w:r>
          </w:p>
        </w:tc>
        <w:tc>
          <w:tcPr>
            <w:tcW w:w="4820" w:type="dxa"/>
          </w:tcPr>
          <w:p w:rsidR="00E63ACD" w:rsidRPr="00405F0C" w:rsidRDefault="00C44BC4" w:rsidP="00AC7538">
            <w:pPr>
              <w:autoSpaceDE w:val="0"/>
              <w:autoSpaceDN w:val="0"/>
              <w:adjustRightInd w:val="0"/>
              <w:rPr>
                <w:rFonts w:eastAsiaTheme="minorHAnsi"/>
                <w:sz w:val="28"/>
                <w:szCs w:val="28"/>
                <w:lang w:eastAsia="en-US"/>
              </w:rPr>
            </w:pPr>
            <w:r>
              <w:rPr>
                <w:rFonts w:eastAsiaTheme="minorHAnsi"/>
                <w:sz w:val="28"/>
                <w:szCs w:val="28"/>
                <w:lang w:eastAsia="en-US"/>
              </w:rPr>
              <w:t xml:space="preserve">Англійська </w:t>
            </w:r>
            <w:r w:rsidR="00E63ACD" w:rsidRPr="00405F0C">
              <w:rPr>
                <w:rFonts w:eastAsiaTheme="minorHAnsi"/>
                <w:sz w:val="28"/>
                <w:szCs w:val="28"/>
                <w:lang w:eastAsia="en-US"/>
              </w:rPr>
              <w:t xml:space="preserve"> мова </w:t>
            </w:r>
          </w:p>
        </w:tc>
        <w:tc>
          <w:tcPr>
            <w:tcW w:w="3285" w:type="dxa"/>
          </w:tcPr>
          <w:p w:rsidR="00E63ACD" w:rsidRDefault="00E63ACD" w:rsidP="00695002">
            <w:pPr>
              <w:jc w:val="center"/>
              <w:rPr>
                <w:sz w:val="28"/>
                <w:szCs w:val="28"/>
                <w:lang w:eastAsia="ru-RU"/>
              </w:rPr>
            </w:pPr>
            <w:r w:rsidRPr="00405F0C">
              <w:rPr>
                <w:rFonts w:eastAsiaTheme="minorHAnsi"/>
                <w:sz w:val="28"/>
                <w:szCs w:val="28"/>
                <w:lang w:eastAsia="en-US"/>
              </w:rPr>
              <w:t>Рівень стандарту</w:t>
            </w:r>
            <w:r w:rsidR="00C44BC4" w:rsidRPr="00405F0C">
              <w:rPr>
                <w:rFonts w:eastAsiaTheme="minorHAnsi"/>
                <w:sz w:val="28"/>
                <w:szCs w:val="28"/>
                <w:lang w:eastAsia="en-US"/>
              </w:rPr>
              <w:t xml:space="preserve"> Профільний рівень</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3</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Біологія і екологія </w:t>
            </w:r>
          </w:p>
        </w:tc>
        <w:tc>
          <w:tcPr>
            <w:tcW w:w="3285" w:type="dxa"/>
          </w:tcPr>
          <w:p w:rsidR="00E63ACD" w:rsidRDefault="00E63ACD" w:rsidP="00695002">
            <w:pPr>
              <w:jc w:val="center"/>
              <w:rPr>
                <w:sz w:val="28"/>
                <w:szCs w:val="28"/>
                <w:lang w:eastAsia="ru-RU"/>
              </w:rPr>
            </w:pPr>
            <w:r w:rsidRPr="00405F0C">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4</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Всесвітня історія </w:t>
            </w:r>
          </w:p>
        </w:tc>
        <w:tc>
          <w:tcPr>
            <w:tcW w:w="3285" w:type="dxa"/>
          </w:tcPr>
          <w:p w:rsidR="00E63ACD" w:rsidRDefault="00E63ACD" w:rsidP="00664A47">
            <w:pPr>
              <w:jc w:val="center"/>
              <w:rPr>
                <w:sz w:val="28"/>
                <w:szCs w:val="28"/>
                <w:lang w:eastAsia="ru-RU"/>
              </w:rPr>
            </w:pPr>
            <w:r w:rsidRPr="00405F0C">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5</w:t>
            </w:r>
          </w:p>
        </w:tc>
        <w:tc>
          <w:tcPr>
            <w:tcW w:w="4820" w:type="dxa"/>
          </w:tcPr>
          <w:p w:rsidR="00E63ACD" w:rsidRPr="00405F0C" w:rsidRDefault="00E63ACD" w:rsidP="00664A47">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Географія </w:t>
            </w:r>
          </w:p>
        </w:tc>
        <w:tc>
          <w:tcPr>
            <w:tcW w:w="3285" w:type="dxa"/>
          </w:tcPr>
          <w:p w:rsidR="00E63ACD" w:rsidRDefault="00E63ACD" w:rsidP="00664A47">
            <w:pPr>
              <w:jc w:val="center"/>
              <w:rPr>
                <w:sz w:val="28"/>
                <w:szCs w:val="28"/>
                <w:lang w:eastAsia="ru-RU"/>
              </w:rPr>
            </w:pPr>
            <w:r w:rsidRPr="00405F0C">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6</w:t>
            </w:r>
          </w:p>
        </w:tc>
        <w:tc>
          <w:tcPr>
            <w:tcW w:w="4820" w:type="dxa"/>
          </w:tcPr>
          <w:p w:rsidR="00E63ACD" w:rsidRPr="00405F0C" w:rsidRDefault="00E63ACD" w:rsidP="00664A47">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Громадянська освіта (інтегрований курс) </w:t>
            </w:r>
          </w:p>
        </w:tc>
        <w:tc>
          <w:tcPr>
            <w:tcW w:w="3285" w:type="dxa"/>
          </w:tcPr>
          <w:p w:rsidR="00E63ACD" w:rsidRDefault="00E63ACD" w:rsidP="00664A47">
            <w:pPr>
              <w:jc w:val="center"/>
              <w:rPr>
                <w:sz w:val="28"/>
                <w:szCs w:val="28"/>
                <w:lang w:eastAsia="ru-RU"/>
              </w:rPr>
            </w:pPr>
            <w:r w:rsidRPr="00405F0C">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7</w:t>
            </w:r>
          </w:p>
        </w:tc>
        <w:tc>
          <w:tcPr>
            <w:tcW w:w="4820" w:type="dxa"/>
          </w:tcPr>
          <w:p w:rsidR="00E63ACD" w:rsidRPr="00405F0C" w:rsidRDefault="00E63ACD" w:rsidP="00664A47">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Зарубіжна література </w:t>
            </w:r>
          </w:p>
        </w:tc>
        <w:tc>
          <w:tcPr>
            <w:tcW w:w="3285" w:type="dxa"/>
          </w:tcPr>
          <w:p w:rsidR="00E63ACD" w:rsidRDefault="00E63ACD" w:rsidP="00664A47">
            <w:pPr>
              <w:jc w:val="center"/>
              <w:rPr>
                <w:sz w:val="28"/>
                <w:szCs w:val="28"/>
                <w:lang w:eastAsia="ru-RU"/>
              </w:rPr>
            </w:pPr>
            <w:r w:rsidRPr="00405F0C">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8</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sidRPr="00405F0C">
              <w:rPr>
                <w:rFonts w:eastAsiaTheme="minorHAnsi"/>
                <w:sz w:val="28"/>
                <w:szCs w:val="28"/>
                <w:lang w:eastAsia="en-US"/>
              </w:rPr>
              <w:t>За</w:t>
            </w:r>
            <w:r>
              <w:rPr>
                <w:rFonts w:eastAsiaTheme="minorHAnsi"/>
                <w:sz w:val="28"/>
                <w:szCs w:val="28"/>
                <w:lang w:eastAsia="en-US"/>
              </w:rPr>
              <w:t xml:space="preserve">хист Вітчизни </w:t>
            </w:r>
          </w:p>
        </w:tc>
        <w:tc>
          <w:tcPr>
            <w:tcW w:w="3285" w:type="dxa"/>
          </w:tcPr>
          <w:p w:rsidR="00E63ACD" w:rsidRDefault="00E63ACD" w:rsidP="00664A47">
            <w:pPr>
              <w:jc w:val="center"/>
              <w:rPr>
                <w:sz w:val="28"/>
                <w:szCs w:val="28"/>
                <w:lang w:eastAsia="ru-RU"/>
              </w:rPr>
            </w:pPr>
            <w:r>
              <w:rPr>
                <w:rFonts w:eastAsiaTheme="minorHAnsi"/>
                <w:sz w:val="28"/>
                <w:szCs w:val="28"/>
                <w:lang w:eastAsia="en-US"/>
              </w:rPr>
              <w:t>Рівень стандарт</w:t>
            </w:r>
            <w:r w:rsidRPr="00405F0C">
              <w:rPr>
                <w:rFonts w:eastAsiaTheme="minorHAnsi"/>
                <w:sz w:val="28"/>
                <w:szCs w:val="28"/>
                <w:lang w:eastAsia="en-US"/>
              </w:rPr>
              <w:t>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9</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Pr>
                <w:rFonts w:eastAsiaTheme="minorHAnsi"/>
                <w:sz w:val="28"/>
                <w:szCs w:val="28"/>
                <w:lang w:eastAsia="en-US"/>
              </w:rPr>
              <w:t xml:space="preserve"> Інформатика </w:t>
            </w:r>
          </w:p>
        </w:tc>
        <w:tc>
          <w:tcPr>
            <w:tcW w:w="3285" w:type="dxa"/>
          </w:tcPr>
          <w:p w:rsidR="00E63ACD" w:rsidRDefault="00E63ACD" w:rsidP="00664A47">
            <w:pPr>
              <w:jc w:val="center"/>
              <w:rPr>
                <w:sz w:val="28"/>
                <w:szCs w:val="28"/>
                <w:lang w:eastAsia="ru-RU"/>
              </w:rPr>
            </w:pPr>
            <w:r>
              <w:rPr>
                <w:rFonts w:eastAsiaTheme="minorHAnsi"/>
                <w:sz w:val="28"/>
                <w:szCs w:val="28"/>
                <w:lang w:eastAsia="en-US"/>
              </w:rPr>
              <w:t>Рівень стандарт</w:t>
            </w:r>
            <w:r w:rsidRPr="00405F0C">
              <w:rPr>
                <w:rFonts w:eastAsiaTheme="minorHAnsi"/>
                <w:sz w:val="28"/>
                <w:szCs w:val="28"/>
                <w:lang w:eastAsia="en-US"/>
              </w:rPr>
              <w:t>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10</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 Історія Укр</w:t>
            </w:r>
            <w:r w:rsidR="00C621C6">
              <w:rPr>
                <w:rFonts w:eastAsiaTheme="minorHAnsi"/>
                <w:sz w:val="28"/>
                <w:szCs w:val="28"/>
                <w:lang w:eastAsia="en-US"/>
              </w:rPr>
              <w:t xml:space="preserve">аїни </w:t>
            </w:r>
          </w:p>
        </w:tc>
        <w:tc>
          <w:tcPr>
            <w:tcW w:w="3285" w:type="dxa"/>
          </w:tcPr>
          <w:p w:rsidR="00E63ACD" w:rsidRDefault="00E63ACD" w:rsidP="00664A47">
            <w:pPr>
              <w:jc w:val="center"/>
              <w:rPr>
                <w:sz w:val="28"/>
                <w:szCs w:val="28"/>
                <w:lang w:eastAsia="ru-RU"/>
              </w:rPr>
            </w:pPr>
            <w:r>
              <w:rPr>
                <w:rFonts w:eastAsiaTheme="minorHAnsi"/>
                <w:sz w:val="28"/>
                <w:szCs w:val="28"/>
                <w:lang w:eastAsia="en-US"/>
              </w:rPr>
              <w:t>Рівень стандарт</w:t>
            </w:r>
            <w:r w:rsidRPr="00405F0C">
              <w:rPr>
                <w:rFonts w:eastAsiaTheme="minorHAnsi"/>
                <w:sz w:val="28"/>
                <w:szCs w:val="28"/>
                <w:lang w:eastAsia="en-US"/>
              </w:rPr>
              <w:t>у</w:t>
            </w:r>
            <w:r w:rsidR="00C44BC4" w:rsidRPr="00405F0C">
              <w:rPr>
                <w:rFonts w:eastAsiaTheme="minorHAnsi"/>
                <w:sz w:val="28"/>
                <w:szCs w:val="28"/>
                <w:lang w:eastAsia="en-US"/>
              </w:rPr>
              <w:t xml:space="preserve"> Профільний рівень</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11</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 Математика (алгебра і початки аналіз</w:t>
            </w:r>
            <w:r>
              <w:rPr>
                <w:rFonts w:eastAsiaTheme="minorHAnsi"/>
                <w:sz w:val="28"/>
                <w:szCs w:val="28"/>
                <w:lang w:eastAsia="en-US"/>
              </w:rPr>
              <w:t xml:space="preserve">у та геометрія) </w:t>
            </w:r>
          </w:p>
        </w:tc>
        <w:tc>
          <w:tcPr>
            <w:tcW w:w="3285" w:type="dxa"/>
          </w:tcPr>
          <w:p w:rsidR="00E63ACD" w:rsidRDefault="00C44BC4" w:rsidP="00664A47">
            <w:pPr>
              <w:jc w:val="center"/>
              <w:rPr>
                <w:sz w:val="28"/>
                <w:szCs w:val="28"/>
                <w:lang w:eastAsia="ru-RU"/>
              </w:rPr>
            </w:pPr>
            <w:r>
              <w:rPr>
                <w:rFonts w:eastAsiaTheme="minorHAnsi"/>
                <w:sz w:val="28"/>
                <w:szCs w:val="28"/>
                <w:lang w:eastAsia="en-US"/>
              </w:rPr>
              <w:t>Рівень стандарт</w:t>
            </w:r>
            <w:r w:rsidRPr="00405F0C">
              <w:rPr>
                <w:rFonts w:eastAsiaTheme="minorHAnsi"/>
                <w:sz w:val="28"/>
                <w:szCs w:val="28"/>
                <w:lang w:eastAsia="en-US"/>
              </w:rPr>
              <w:t xml:space="preserve">у </w:t>
            </w:r>
            <w:r w:rsidR="00E63ACD" w:rsidRPr="00405F0C">
              <w:rPr>
                <w:rFonts w:eastAsiaTheme="minorHAnsi"/>
                <w:sz w:val="28"/>
                <w:szCs w:val="28"/>
                <w:lang w:eastAsia="en-US"/>
              </w:rPr>
              <w:t>Профільний рівень</w:t>
            </w:r>
          </w:p>
        </w:tc>
      </w:tr>
      <w:tr w:rsidR="00E63ACD" w:rsidTr="00E63ACD">
        <w:trPr>
          <w:trHeight w:val="381"/>
        </w:trPr>
        <w:tc>
          <w:tcPr>
            <w:tcW w:w="817" w:type="dxa"/>
          </w:tcPr>
          <w:p w:rsidR="00E63ACD" w:rsidRDefault="00E63ACD" w:rsidP="00664A47">
            <w:pPr>
              <w:jc w:val="center"/>
              <w:rPr>
                <w:sz w:val="28"/>
                <w:szCs w:val="28"/>
                <w:lang w:eastAsia="ru-RU"/>
              </w:rPr>
            </w:pPr>
            <w:r>
              <w:rPr>
                <w:sz w:val="28"/>
                <w:szCs w:val="28"/>
                <w:lang w:eastAsia="ru-RU"/>
              </w:rPr>
              <w:t>12</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Pr>
                <w:rFonts w:eastAsiaTheme="minorHAnsi"/>
                <w:sz w:val="28"/>
                <w:szCs w:val="28"/>
                <w:lang w:eastAsia="en-US"/>
              </w:rPr>
              <w:t xml:space="preserve"> Мистецтво </w:t>
            </w:r>
          </w:p>
        </w:tc>
        <w:tc>
          <w:tcPr>
            <w:tcW w:w="3285" w:type="dxa"/>
          </w:tcPr>
          <w:p w:rsidR="00E63ACD" w:rsidRDefault="00E63ACD" w:rsidP="00AC7538">
            <w:pPr>
              <w:jc w:val="center"/>
            </w:pPr>
            <w:r w:rsidRPr="00E071D8">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13</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Pr>
                <w:rFonts w:eastAsiaTheme="minorHAnsi"/>
                <w:sz w:val="28"/>
                <w:szCs w:val="28"/>
                <w:lang w:eastAsia="en-US"/>
              </w:rPr>
              <w:t xml:space="preserve"> Технології </w:t>
            </w:r>
          </w:p>
        </w:tc>
        <w:tc>
          <w:tcPr>
            <w:tcW w:w="3285" w:type="dxa"/>
          </w:tcPr>
          <w:p w:rsidR="00E63ACD" w:rsidRDefault="00E63ACD" w:rsidP="00AC7538">
            <w:pPr>
              <w:jc w:val="center"/>
            </w:pPr>
            <w:r w:rsidRPr="00E071D8">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14</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sidRPr="00405F0C">
              <w:rPr>
                <w:rFonts w:eastAsiaTheme="minorHAnsi"/>
                <w:sz w:val="28"/>
                <w:szCs w:val="28"/>
                <w:lang w:eastAsia="en-US"/>
              </w:rPr>
              <w:t xml:space="preserve"> Україн</w:t>
            </w:r>
            <w:r>
              <w:rPr>
                <w:rFonts w:eastAsiaTheme="minorHAnsi"/>
                <w:sz w:val="28"/>
                <w:szCs w:val="28"/>
                <w:lang w:eastAsia="en-US"/>
              </w:rPr>
              <w:t>ська література</w:t>
            </w:r>
          </w:p>
        </w:tc>
        <w:tc>
          <w:tcPr>
            <w:tcW w:w="3285" w:type="dxa"/>
          </w:tcPr>
          <w:p w:rsidR="00E63ACD" w:rsidRDefault="00E63ACD" w:rsidP="00AC7538">
            <w:pPr>
              <w:jc w:val="center"/>
            </w:pPr>
            <w:r w:rsidRPr="00E071D8">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15</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Pr>
                <w:rFonts w:eastAsiaTheme="minorHAnsi"/>
                <w:sz w:val="28"/>
                <w:szCs w:val="28"/>
                <w:lang w:eastAsia="en-US"/>
              </w:rPr>
              <w:t xml:space="preserve">Фізика </w:t>
            </w:r>
          </w:p>
        </w:tc>
        <w:tc>
          <w:tcPr>
            <w:tcW w:w="3285" w:type="dxa"/>
          </w:tcPr>
          <w:p w:rsidR="00E63ACD" w:rsidRDefault="00E63ACD" w:rsidP="00AC7538">
            <w:pPr>
              <w:jc w:val="center"/>
            </w:pPr>
            <w:r w:rsidRPr="00116D27">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16</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Pr>
                <w:rFonts w:eastAsiaTheme="minorHAnsi"/>
                <w:sz w:val="28"/>
                <w:szCs w:val="28"/>
                <w:lang w:eastAsia="en-US"/>
              </w:rPr>
              <w:t>А</w:t>
            </w:r>
            <w:r w:rsidRPr="00405F0C">
              <w:rPr>
                <w:rFonts w:eastAsiaTheme="minorHAnsi"/>
                <w:sz w:val="28"/>
                <w:szCs w:val="28"/>
                <w:lang w:eastAsia="en-US"/>
              </w:rPr>
              <w:t>строномія</w:t>
            </w:r>
          </w:p>
        </w:tc>
        <w:tc>
          <w:tcPr>
            <w:tcW w:w="3285" w:type="dxa"/>
          </w:tcPr>
          <w:p w:rsidR="00E63ACD" w:rsidRDefault="00E63ACD" w:rsidP="00AC7538">
            <w:pPr>
              <w:jc w:val="center"/>
            </w:pPr>
            <w:r w:rsidRPr="00116D27">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17</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sidRPr="00405F0C">
              <w:rPr>
                <w:rFonts w:eastAsiaTheme="minorHAnsi"/>
                <w:sz w:val="28"/>
                <w:szCs w:val="28"/>
                <w:lang w:eastAsia="en-US"/>
              </w:rPr>
              <w:t>Фізична культура</w:t>
            </w:r>
          </w:p>
        </w:tc>
        <w:tc>
          <w:tcPr>
            <w:tcW w:w="3285" w:type="dxa"/>
          </w:tcPr>
          <w:p w:rsidR="00E63ACD" w:rsidRDefault="00E63ACD" w:rsidP="00AC7538">
            <w:pPr>
              <w:jc w:val="center"/>
            </w:pPr>
            <w:r w:rsidRPr="00116D27">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18</w:t>
            </w:r>
          </w:p>
        </w:tc>
        <w:tc>
          <w:tcPr>
            <w:tcW w:w="4820" w:type="dxa"/>
          </w:tcPr>
          <w:p w:rsidR="00E63ACD" w:rsidRPr="00405F0C" w:rsidRDefault="00E63ACD" w:rsidP="00AC7538">
            <w:pPr>
              <w:autoSpaceDE w:val="0"/>
              <w:autoSpaceDN w:val="0"/>
              <w:adjustRightInd w:val="0"/>
              <w:rPr>
                <w:rFonts w:eastAsiaTheme="minorHAnsi"/>
                <w:sz w:val="28"/>
                <w:szCs w:val="28"/>
                <w:lang w:eastAsia="en-US"/>
              </w:rPr>
            </w:pPr>
            <w:r>
              <w:rPr>
                <w:rFonts w:eastAsiaTheme="minorHAnsi"/>
                <w:sz w:val="28"/>
                <w:szCs w:val="28"/>
                <w:lang w:eastAsia="en-US"/>
              </w:rPr>
              <w:t>Хімія</w:t>
            </w:r>
          </w:p>
        </w:tc>
        <w:tc>
          <w:tcPr>
            <w:tcW w:w="3285" w:type="dxa"/>
          </w:tcPr>
          <w:p w:rsidR="00E63ACD" w:rsidRDefault="00E63ACD" w:rsidP="00664A47">
            <w:pPr>
              <w:jc w:val="center"/>
              <w:rPr>
                <w:sz w:val="28"/>
                <w:szCs w:val="28"/>
                <w:lang w:eastAsia="ru-RU"/>
              </w:rPr>
            </w:pPr>
            <w:r w:rsidRPr="00116D27">
              <w:rPr>
                <w:rFonts w:eastAsiaTheme="minorHAnsi"/>
                <w:sz w:val="28"/>
                <w:szCs w:val="28"/>
                <w:lang w:eastAsia="en-US"/>
              </w:rPr>
              <w:t>Рівень стандарту</w:t>
            </w:r>
          </w:p>
        </w:tc>
      </w:tr>
      <w:tr w:rsidR="00E63ACD" w:rsidTr="00664A47">
        <w:tc>
          <w:tcPr>
            <w:tcW w:w="817" w:type="dxa"/>
          </w:tcPr>
          <w:p w:rsidR="00E63ACD" w:rsidRDefault="00E63ACD" w:rsidP="00664A47">
            <w:pPr>
              <w:jc w:val="center"/>
              <w:rPr>
                <w:sz w:val="28"/>
                <w:szCs w:val="28"/>
                <w:lang w:eastAsia="ru-RU"/>
              </w:rPr>
            </w:pPr>
            <w:r>
              <w:rPr>
                <w:sz w:val="28"/>
                <w:szCs w:val="28"/>
                <w:lang w:eastAsia="ru-RU"/>
              </w:rPr>
              <w:t>19</w:t>
            </w:r>
          </w:p>
        </w:tc>
        <w:tc>
          <w:tcPr>
            <w:tcW w:w="4820" w:type="dxa"/>
          </w:tcPr>
          <w:p w:rsidR="00E63ACD" w:rsidRPr="00405F0C" w:rsidRDefault="00E63ACD" w:rsidP="00695002">
            <w:pPr>
              <w:autoSpaceDE w:val="0"/>
              <w:autoSpaceDN w:val="0"/>
              <w:adjustRightInd w:val="0"/>
              <w:rPr>
                <w:rFonts w:eastAsiaTheme="minorHAnsi"/>
                <w:sz w:val="28"/>
                <w:szCs w:val="28"/>
                <w:lang w:eastAsia="en-US"/>
              </w:rPr>
            </w:pPr>
            <w:r>
              <w:rPr>
                <w:rFonts w:eastAsiaTheme="minorHAnsi"/>
                <w:sz w:val="28"/>
                <w:szCs w:val="28"/>
                <w:lang w:eastAsia="en-US"/>
              </w:rPr>
              <w:t>Іноземна мова</w:t>
            </w:r>
          </w:p>
        </w:tc>
        <w:tc>
          <w:tcPr>
            <w:tcW w:w="3285" w:type="dxa"/>
          </w:tcPr>
          <w:p w:rsidR="00E63ACD" w:rsidRDefault="00E63ACD" w:rsidP="00664A47">
            <w:pPr>
              <w:jc w:val="center"/>
              <w:rPr>
                <w:sz w:val="28"/>
                <w:szCs w:val="28"/>
                <w:lang w:eastAsia="ru-RU"/>
              </w:rPr>
            </w:pPr>
            <w:r w:rsidRPr="00116D27">
              <w:rPr>
                <w:rFonts w:eastAsiaTheme="minorHAnsi"/>
                <w:sz w:val="28"/>
                <w:szCs w:val="28"/>
                <w:lang w:eastAsia="en-US"/>
              </w:rPr>
              <w:t>Рівень стандарту</w:t>
            </w:r>
          </w:p>
        </w:tc>
      </w:tr>
    </w:tbl>
    <w:p w:rsidR="00EF2E2D" w:rsidRDefault="00EF2E2D" w:rsidP="00EF2E2D">
      <w:pPr>
        <w:tabs>
          <w:tab w:val="left" w:pos="1316"/>
        </w:tabs>
        <w:ind w:firstLine="633"/>
        <w:jc w:val="both"/>
        <w:rPr>
          <w:sz w:val="28"/>
          <w:szCs w:val="28"/>
        </w:rPr>
      </w:pPr>
    </w:p>
    <w:p w:rsidR="00C621C6" w:rsidRDefault="00C621C6" w:rsidP="00EF2E2D">
      <w:pPr>
        <w:tabs>
          <w:tab w:val="left" w:pos="1316"/>
        </w:tabs>
        <w:ind w:firstLine="633"/>
        <w:jc w:val="both"/>
        <w:rPr>
          <w:sz w:val="28"/>
          <w:szCs w:val="28"/>
        </w:rPr>
      </w:pPr>
    </w:p>
    <w:p w:rsidR="00C621C6" w:rsidRDefault="00C621C6" w:rsidP="00EF2E2D">
      <w:pPr>
        <w:tabs>
          <w:tab w:val="left" w:pos="1316"/>
        </w:tabs>
        <w:ind w:firstLine="633"/>
        <w:jc w:val="both"/>
        <w:rPr>
          <w:sz w:val="28"/>
          <w:szCs w:val="28"/>
        </w:rPr>
      </w:pPr>
    </w:p>
    <w:p w:rsidR="00E63ACD" w:rsidRDefault="00E63ACD" w:rsidP="00EF2E2D">
      <w:pPr>
        <w:tabs>
          <w:tab w:val="left" w:pos="1316"/>
        </w:tabs>
        <w:ind w:firstLine="633"/>
        <w:jc w:val="both"/>
        <w:rPr>
          <w:sz w:val="28"/>
          <w:szCs w:val="28"/>
        </w:rPr>
      </w:pPr>
    </w:p>
    <w:p w:rsidR="00E63ACD" w:rsidRPr="001E6C39" w:rsidRDefault="00E63ACD" w:rsidP="00EF2E2D">
      <w:pPr>
        <w:tabs>
          <w:tab w:val="left" w:pos="1316"/>
        </w:tabs>
        <w:ind w:firstLine="633"/>
        <w:jc w:val="both"/>
        <w:rPr>
          <w:sz w:val="28"/>
          <w:szCs w:val="28"/>
          <w:lang w:val="en-US"/>
        </w:rPr>
      </w:pPr>
    </w:p>
    <w:p w:rsidR="00E63ACD" w:rsidRDefault="00E63AC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5F3E2D" w:rsidRDefault="005F3E2D" w:rsidP="00EF2E2D">
      <w:pPr>
        <w:tabs>
          <w:tab w:val="left" w:pos="1316"/>
        </w:tabs>
        <w:ind w:firstLine="633"/>
        <w:jc w:val="both"/>
        <w:rPr>
          <w:sz w:val="28"/>
          <w:szCs w:val="28"/>
        </w:rPr>
      </w:pPr>
    </w:p>
    <w:p w:rsidR="005F3E2D" w:rsidRDefault="005F3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Pr="009F2B92" w:rsidRDefault="00EF2E2D" w:rsidP="00EF2E2D">
      <w:pPr>
        <w:tabs>
          <w:tab w:val="left" w:pos="1316"/>
        </w:tabs>
        <w:ind w:firstLine="633"/>
        <w:jc w:val="both"/>
        <w:rPr>
          <w:sz w:val="28"/>
          <w:szCs w:val="28"/>
        </w:rPr>
      </w:pPr>
    </w:p>
    <w:p w:rsidR="00EF2E2D" w:rsidRDefault="002D7B2F" w:rsidP="00EF2E2D">
      <w:pPr>
        <w:rPr>
          <w:sz w:val="28"/>
          <w:szCs w:val="28"/>
        </w:rPr>
      </w:pPr>
      <w:r>
        <w:rPr>
          <w:sz w:val="28"/>
          <w:szCs w:val="28"/>
        </w:rPr>
        <w:t xml:space="preserve">Освітня програма в </w:t>
      </w:r>
      <w:r w:rsidR="00EF2E2D">
        <w:rPr>
          <w:sz w:val="28"/>
          <w:szCs w:val="28"/>
        </w:rPr>
        <w:t>обся</w:t>
      </w:r>
      <w:r>
        <w:rPr>
          <w:sz w:val="28"/>
          <w:szCs w:val="28"/>
        </w:rPr>
        <w:t xml:space="preserve">зі   </w:t>
      </w:r>
      <w:r w:rsidR="00DF0328">
        <w:rPr>
          <w:sz w:val="28"/>
          <w:szCs w:val="28"/>
        </w:rPr>
        <w:t>1</w:t>
      </w:r>
      <w:r w:rsidR="00EE4287">
        <w:rPr>
          <w:sz w:val="28"/>
          <w:szCs w:val="28"/>
        </w:rPr>
        <w:t xml:space="preserve">8 </w:t>
      </w:r>
      <w:r w:rsidR="0073773B">
        <w:rPr>
          <w:sz w:val="28"/>
          <w:szCs w:val="28"/>
        </w:rPr>
        <w:t xml:space="preserve">( </w:t>
      </w:r>
      <w:r w:rsidR="00EE4287">
        <w:rPr>
          <w:sz w:val="28"/>
          <w:szCs w:val="28"/>
        </w:rPr>
        <w:t>вісімнадцяти</w:t>
      </w:r>
      <w:r w:rsidR="00EF2E2D">
        <w:rPr>
          <w:sz w:val="28"/>
          <w:szCs w:val="28"/>
        </w:rPr>
        <w:t>) сторінок пронумерован</w:t>
      </w:r>
      <w:r>
        <w:rPr>
          <w:sz w:val="28"/>
          <w:szCs w:val="28"/>
        </w:rPr>
        <w:t>а, прошнурована, скріплена</w:t>
      </w:r>
      <w:r w:rsidR="00EF2E2D">
        <w:rPr>
          <w:sz w:val="28"/>
          <w:szCs w:val="28"/>
        </w:rPr>
        <w:t xml:space="preserve"> печаткою.</w:t>
      </w:r>
    </w:p>
    <w:p w:rsidR="00EF2E2D" w:rsidRDefault="00EF2E2D" w:rsidP="00EF2E2D">
      <w:pPr>
        <w:rPr>
          <w:sz w:val="28"/>
          <w:szCs w:val="28"/>
        </w:rPr>
      </w:pPr>
    </w:p>
    <w:p w:rsidR="00EF2E2D" w:rsidRDefault="00EF2E2D" w:rsidP="00EF2E2D">
      <w:pPr>
        <w:rPr>
          <w:sz w:val="28"/>
          <w:szCs w:val="28"/>
        </w:rPr>
      </w:pPr>
    </w:p>
    <w:p w:rsidR="00EF2E2D" w:rsidRPr="00CB4182" w:rsidRDefault="00471B50" w:rsidP="00EF2E2D">
      <w:pPr>
        <w:rPr>
          <w:sz w:val="28"/>
          <w:szCs w:val="28"/>
        </w:rPr>
      </w:pPr>
      <w:r>
        <w:rPr>
          <w:sz w:val="28"/>
          <w:szCs w:val="28"/>
        </w:rPr>
        <w:t>30</w:t>
      </w:r>
      <w:r w:rsidR="00EF2E2D" w:rsidRPr="00691B1B">
        <w:rPr>
          <w:sz w:val="28"/>
          <w:szCs w:val="28"/>
        </w:rPr>
        <w:t xml:space="preserve"> </w:t>
      </w:r>
      <w:r w:rsidR="00691B1B" w:rsidRPr="00691B1B">
        <w:rPr>
          <w:sz w:val="28"/>
          <w:szCs w:val="28"/>
        </w:rPr>
        <w:t>серп</w:t>
      </w:r>
      <w:r w:rsidR="00EF2E2D" w:rsidRPr="00691B1B">
        <w:rPr>
          <w:sz w:val="28"/>
          <w:szCs w:val="28"/>
        </w:rPr>
        <w:t>ня 20</w:t>
      </w:r>
      <w:r w:rsidR="00952B4B">
        <w:rPr>
          <w:sz w:val="28"/>
          <w:szCs w:val="28"/>
        </w:rPr>
        <w:t>2</w:t>
      </w:r>
      <w:r w:rsidR="0066691A">
        <w:rPr>
          <w:sz w:val="28"/>
          <w:szCs w:val="28"/>
        </w:rPr>
        <w:t>3</w:t>
      </w:r>
      <w:r w:rsidR="00EF2E2D" w:rsidRPr="00CB4182">
        <w:rPr>
          <w:sz w:val="28"/>
          <w:szCs w:val="28"/>
        </w:rPr>
        <w:t xml:space="preserve"> р.</w:t>
      </w:r>
    </w:p>
    <w:p w:rsidR="00EF2E2D" w:rsidRPr="00CB4182" w:rsidRDefault="00EF2E2D" w:rsidP="00EF2E2D">
      <w:pPr>
        <w:rPr>
          <w:sz w:val="28"/>
          <w:szCs w:val="28"/>
        </w:rPr>
      </w:pPr>
    </w:p>
    <w:p w:rsidR="00EF2E2D" w:rsidRPr="00CB4182" w:rsidRDefault="00EF2E2D" w:rsidP="00EF2E2D">
      <w:pPr>
        <w:rPr>
          <w:sz w:val="28"/>
          <w:szCs w:val="28"/>
        </w:rPr>
      </w:pPr>
    </w:p>
    <w:p w:rsidR="00EF2E2D" w:rsidRPr="00CB4182" w:rsidRDefault="00EF2E2D" w:rsidP="00EF2E2D">
      <w:pPr>
        <w:rPr>
          <w:sz w:val="28"/>
          <w:szCs w:val="28"/>
        </w:rPr>
      </w:pPr>
    </w:p>
    <w:p w:rsidR="00952B4B" w:rsidRDefault="00952B4B" w:rsidP="00952B4B">
      <w:pPr>
        <w:jc w:val="both"/>
        <w:rPr>
          <w:sz w:val="28"/>
          <w:szCs w:val="28"/>
        </w:rPr>
      </w:pPr>
      <w:r>
        <w:rPr>
          <w:rFonts w:eastAsia="Calibri"/>
          <w:sz w:val="26"/>
          <w:szCs w:val="26"/>
        </w:rPr>
        <w:t>Д</w:t>
      </w:r>
      <w:r w:rsidRPr="00C46B65">
        <w:rPr>
          <w:rFonts w:eastAsia="Calibri"/>
          <w:sz w:val="26"/>
          <w:szCs w:val="26"/>
        </w:rPr>
        <w:t xml:space="preserve">иректор                                                      </w:t>
      </w:r>
      <w:r>
        <w:rPr>
          <w:rFonts w:eastAsia="Calibri"/>
          <w:sz w:val="26"/>
          <w:szCs w:val="26"/>
        </w:rPr>
        <w:t>Юрій ДУБОВЕЦЬКИЙ</w:t>
      </w:r>
    </w:p>
    <w:p w:rsidR="00EF2E2D" w:rsidRPr="00CB4182" w:rsidRDefault="00EF2E2D" w:rsidP="00EF2E2D">
      <w:pPr>
        <w:tabs>
          <w:tab w:val="left" w:pos="1316"/>
        </w:tabs>
        <w:ind w:firstLine="633"/>
        <w:jc w:val="both"/>
        <w:rPr>
          <w:sz w:val="28"/>
          <w:szCs w:val="28"/>
          <w:lang w:val="ru-RU"/>
        </w:rPr>
      </w:pPr>
    </w:p>
    <w:p w:rsidR="00EF2E2D" w:rsidRPr="00CB418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Pr="00531232" w:rsidRDefault="00EF2E2D" w:rsidP="00EF2E2D">
      <w:pPr>
        <w:tabs>
          <w:tab w:val="left" w:pos="1316"/>
        </w:tabs>
        <w:ind w:firstLine="633"/>
        <w:jc w:val="both"/>
        <w:rPr>
          <w:sz w:val="28"/>
          <w:szCs w:val="28"/>
          <w:lang w:val="ru-RU"/>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tabs>
          <w:tab w:val="left" w:pos="1316"/>
        </w:tabs>
        <w:ind w:firstLine="633"/>
        <w:jc w:val="both"/>
        <w:rPr>
          <w:sz w:val="28"/>
          <w:szCs w:val="28"/>
        </w:rPr>
      </w:pPr>
    </w:p>
    <w:p w:rsidR="00EF2E2D" w:rsidRDefault="00EF2E2D" w:rsidP="00EF2E2D">
      <w:pPr>
        <w:rPr>
          <w:sz w:val="24"/>
          <w:szCs w:val="24"/>
        </w:rPr>
      </w:pPr>
    </w:p>
    <w:p w:rsidR="003A2F82" w:rsidRDefault="003A2F82"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EF2E2D" w:rsidRDefault="00EF2E2D" w:rsidP="00EF2E2D">
      <w:pPr>
        <w:rPr>
          <w:sz w:val="28"/>
          <w:szCs w:val="28"/>
          <w:lang w:val="ru-RU"/>
        </w:rPr>
      </w:pPr>
    </w:p>
    <w:p w:rsidR="003A2F82" w:rsidRPr="00A02F75" w:rsidRDefault="003A2F82" w:rsidP="00EF2E2D">
      <w:pPr>
        <w:rPr>
          <w:sz w:val="28"/>
          <w:szCs w:val="28"/>
        </w:rPr>
      </w:pPr>
    </w:p>
    <w:p w:rsidR="00EF2E2D" w:rsidRDefault="00EF2E2D" w:rsidP="00EF2E2D">
      <w:pPr>
        <w:rPr>
          <w:sz w:val="28"/>
          <w:szCs w:val="28"/>
        </w:rPr>
      </w:pPr>
    </w:p>
    <w:p w:rsidR="008225F2" w:rsidRDefault="008225F2">
      <w:pPr>
        <w:rPr>
          <w:sz w:val="28"/>
          <w:szCs w:val="28"/>
        </w:rPr>
      </w:pPr>
    </w:p>
    <w:p w:rsidR="003A2F82" w:rsidRDefault="003A2F82"/>
    <w:sectPr w:rsidR="003A2F82" w:rsidSect="000E1B78">
      <w:footerReference w:type="default" r:id="rId8"/>
      <w:pgSz w:w="11906" w:h="16838"/>
      <w:pgMar w:top="1134"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20" w:rsidRDefault="00443920" w:rsidP="00393BFC">
      <w:r>
        <w:separator/>
      </w:r>
    </w:p>
  </w:endnote>
  <w:endnote w:type="continuationSeparator" w:id="0">
    <w:p w:rsidR="00443920" w:rsidRDefault="00443920" w:rsidP="0039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587746"/>
      <w:docPartObj>
        <w:docPartGallery w:val="Page Numbers (Bottom of Page)"/>
        <w:docPartUnique/>
      </w:docPartObj>
    </w:sdtPr>
    <w:sdtEndPr/>
    <w:sdtContent>
      <w:p w:rsidR="00443920" w:rsidRDefault="00443920">
        <w:pPr>
          <w:pStyle w:val="ad"/>
          <w:jc w:val="right"/>
        </w:pPr>
        <w:r>
          <w:fldChar w:fldCharType="begin"/>
        </w:r>
        <w:r>
          <w:instrText>PAGE   \* MERGEFORMAT</w:instrText>
        </w:r>
        <w:r>
          <w:fldChar w:fldCharType="separate"/>
        </w:r>
        <w:r>
          <w:t>2</w:t>
        </w:r>
        <w:r>
          <w:fldChar w:fldCharType="end"/>
        </w:r>
      </w:p>
    </w:sdtContent>
  </w:sdt>
  <w:p w:rsidR="00443920" w:rsidRDefault="0044392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20" w:rsidRDefault="00443920" w:rsidP="00393BFC">
      <w:r>
        <w:separator/>
      </w:r>
    </w:p>
  </w:footnote>
  <w:footnote w:type="continuationSeparator" w:id="0">
    <w:p w:rsidR="00443920" w:rsidRDefault="00443920" w:rsidP="0039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3C10"/>
    <w:multiLevelType w:val="hybridMultilevel"/>
    <w:tmpl w:val="E2149E16"/>
    <w:lvl w:ilvl="0" w:tplc="7A8845F4">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8A561F"/>
    <w:multiLevelType w:val="hybridMultilevel"/>
    <w:tmpl w:val="F398B9F8"/>
    <w:lvl w:ilvl="0" w:tplc="7A8845F4">
      <w:start w:val="5"/>
      <w:numFmt w:val="bullet"/>
      <w:lvlText w:val="-"/>
      <w:lvlJc w:val="left"/>
      <w:pPr>
        <w:ind w:left="76" w:hanging="360"/>
      </w:pPr>
      <w:rPr>
        <w:rFonts w:ascii="Calibri" w:eastAsia="Calibri" w:hAnsi="Calibri" w:cs="Calibri"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230D7172"/>
    <w:multiLevelType w:val="multilevel"/>
    <w:tmpl w:val="0382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91C85"/>
    <w:multiLevelType w:val="multilevel"/>
    <w:tmpl w:val="C57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03F95"/>
    <w:multiLevelType w:val="hybridMultilevel"/>
    <w:tmpl w:val="F0CEAA1A"/>
    <w:lvl w:ilvl="0" w:tplc="7A8845F4">
      <w:start w:val="5"/>
      <w:numFmt w:val="bullet"/>
      <w:lvlText w:val="-"/>
      <w:lvlJc w:val="left"/>
      <w:pPr>
        <w:ind w:left="1146" w:hanging="360"/>
      </w:pPr>
      <w:rPr>
        <w:rFonts w:ascii="Calibri" w:eastAsia="Calibri" w:hAnsi="Calibri" w:cs="Calibri"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15:restartNumberingAfterBreak="0">
    <w:nsid w:val="36EA7ABE"/>
    <w:multiLevelType w:val="hybridMultilevel"/>
    <w:tmpl w:val="24FACD30"/>
    <w:lvl w:ilvl="0" w:tplc="7A8845F4">
      <w:start w:val="5"/>
      <w:numFmt w:val="bullet"/>
      <w:lvlText w:val="-"/>
      <w:lvlJc w:val="left"/>
      <w:pPr>
        <w:ind w:left="1146" w:hanging="360"/>
      </w:pPr>
      <w:rPr>
        <w:rFonts w:ascii="Calibri" w:eastAsia="Calibri" w:hAnsi="Calibri" w:cs="Calibri"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434D2320"/>
    <w:multiLevelType w:val="multilevel"/>
    <w:tmpl w:val="6CD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625CC"/>
    <w:multiLevelType w:val="hybridMultilevel"/>
    <w:tmpl w:val="8C7C04A4"/>
    <w:lvl w:ilvl="0" w:tplc="04220011">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8" w15:restartNumberingAfterBreak="0">
    <w:nsid w:val="45773551"/>
    <w:multiLevelType w:val="multilevel"/>
    <w:tmpl w:val="33C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046B1"/>
    <w:multiLevelType w:val="multilevel"/>
    <w:tmpl w:val="7BC2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E73E6"/>
    <w:multiLevelType w:val="hybridMultilevel"/>
    <w:tmpl w:val="2CDEC12A"/>
    <w:lvl w:ilvl="0" w:tplc="04220001">
      <w:start w:val="1"/>
      <w:numFmt w:val="bullet"/>
      <w:lvlText w:val=""/>
      <w:lvlJc w:val="left"/>
      <w:pPr>
        <w:ind w:left="1145" w:hanging="360"/>
      </w:pPr>
      <w:rPr>
        <w:rFonts w:ascii="Symbol" w:hAnsi="Symbol"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1" w15:restartNumberingAfterBreak="0">
    <w:nsid w:val="56554147"/>
    <w:multiLevelType w:val="hybridMultilevel"/>
    <w:tmpl w:val="143234A0"/>
    <w:lvl w:ilvl="0" w:tplc="A38A956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B7C6BEE"/>
    <w:multiLevelType w:val="hybridMultilevel"/>
    <w:tmpl w:val="C9A2FC6A"/>
    <w:lvl w:ilvl="0" w:tplc="7A8845F4">
      <w:start w:val="5"/>
      <w:numFmt w:val="bullet"/>
      <w:lvlText w:val="-"/>
      <w:lvlJc w:val="left"/>
      <w:pPr>
        <w:ind w:left="1145" w:hanging="360"/>
      </w:pPr>
      <w:rPr>
        <w:rFonts w:ascii="Calibri" w:eastAsia="Calibri" w:hAnsi="Calibri" w:cs="Calibri"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5C5B585C"/>
    <w:multiLevelType w:val="multilevel"/>
    <w:tmpl w:val="0F8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70BAF"/>
    <w:multiLevelType w:val="hybridMultilevel"/>
    <w:tmpl w:val="E6560324"/>
    <w:lvl w:ilvl="0" w:tplc="A38A956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0857129"/>
    <w:multiLevelType w:val="multilevel"/>
    <w:tmpl w:val="02DAA3CC"/>
    <w:lvl w:ilvl="0">
      <w:start w:val="1"/>
      <w:numFmt w:val="bullet"/>
      <w:lvlText w:val="-"/>
      <w:lvlJc w:val="left"/>
      <w:rPr>
        <w:rFonts w:ascii="Times New Roman" w:eastAsia="Times New Roman" w:hAnsi="Times New Roman" w:cs="Times New Roman"/>
        <w:b w:val="0"/>
        <w:bCs w:val="0"/>
        <w:i w:val="0"/>
        <w:iCs w:val="0"/>
        <w:smallCaps w:val="0"/>
        <w:strike w:val="0"/>
        <w:color w:val="353535"/>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6B37FA"/>
    <w:multiLevelType w:val="hybridMultilevel"/>
    <w:tmpl w:val="6B1A57EE"/>
    <w:lvl w:ilvl="0" w:tplc="7A8845F4">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5C02400"/>
    <w:multiLevelType w:val="hybridMultilevel"/>
    <w:tmpl w:val="8E4C9638"/>
    <w:lvl w:ilvl="0" w:tplc="A38A9562">
      <w:start w:val="1"/>
      <w:numFmt w:val="bullet"/>
      <w:lvlText w:val="‒"/>
      <w:lvlJc w:val="left"/>
      <w:pPr>
        <w:ind w:left="1300" w:hanging="360"/>
      </w:pPr>
      <w:rPr>
        <w:rFonts w:ascii="Times New Roman"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8" w15:restartNumberingAfterBreak="0">
    <w:nsid w:val="78A94748"/>
    <w:multiLevelType w:val="multilevel"/>
    <w:tmpl w:val="AD9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5050E"/>
    <w:multiLevelType w:val="multilevel"/>
    <w:tmpl w:val="24E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45564"/>
    <w:multiLevelType w:val="multilevel"/>
    <w:tmpl w:val="378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3"/>
  </w:num>
  <w:num w:numId="4">
    <w:abstractNumId w:val="8"/>
  </w:num>
  <w:num w:numId="5">
    <w:abstractNumId w:val="20"/>
  </w:num>
  <w:num w:numId="6">
    <w:abstractNumId w:val="13"/>
  </w:num>
  <w:num w:numId="7">
    <w:abstractNumId w:val="19"/>
  </w:num>
  <w:num w:numId="8">
    <w:abstractNumId w:val="9"/>
  </w:num>
  <w:num w:numId="9">
    <w:abstractNumId w:val="2"/>
  </w:num>
  <w:num w:numId="10">
    <w:abstractNumId w:val="1"/>
  </w:num>
  <w:num w:numId="11">
    <w:abstractNumId w:val="10"/>
  </w:num>
  <w:num w:numId="12">
    <w:abstractNumId w:val="12"/>
  </w:num>
  <w:num w:numId="13">
    <w:abstractNumId w:val="0"/>
  </w:num>
  <w:num w:numId="14">
    <w:abstractNumId w:val="16"/>
  </w:num>
  <w:num w:numId="15">
    <w:abstractNumId w:val="5"/>
  </w:num>
  <w:num w:numId="16">
    <w:abstractNumId w:val="7"/>
  </w:num>
  <w:num w:numId="17">
    <w:abstractNumId w:val="4"/>
  </w:num>
  <w:num w:numId="18">
    <w:abstractNumId w:val="11"/>
  </w:num>
  <w:num w:numId="19">
    <w:abstractNumId w:val="15"/>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2D"/>
    <w:rsid w:val="0000643A"/>
    <w:rsid w:val="00012C30"/>
    <w:rsid w:val="00021314"/>
    <w:rsid w:val="0002600F"/>
    <w:rsid w:val="000537F9"/>
    <w:rsid w:val="00065FDE"/>
    <w:rsid w:val="0008695B"/>
    <w:rsid w:val="000A070E"/>
    <w:rsid w:val="000A1B9A"/>
    <w:rsid w:val="000B0802"/>
    <w:rsid w:val="000B2DC0"/>
    <w:rsid w:val="000B7453"/>
    <w:rsid w:val="000C368A"/>
    <w:rsid w:val="000D43CA"/>
    <w:rsid w:val="000D5C44"/>
    <w:rsid w:val="000E1B78"/>
    <w:rsid w:val="00102CCD"/>
    <w:rsid w:val="00107E1F"/>
    <w:rsid w:val="001263EA"/>
    <w:rsid w:val="0013362B"/>
    <w:rsid w:val="0013658B"/>
    <w:rsid w:val="001671B1"/>
    <w:rsid w:val="00192039"/>
    <w:rsid w:val="001A010B"/>
    <w:rsid w:val="001A4853"/>
    <w:rsid w:val="001C19C8"/>
    <w:rsid w:val="001D3AA5"/>
    <w:rsid w:val="001E6754"/>
    <w:rsid w:val="001E6AFD"/>
    <w:rsid w:val="001E6C39"/>
    <w:rsid w:val="00215FA5"/>
    <w:rsid w:val="00260B34"/>
    <w:rsid w:val="002635C7"/>
    <w:rsid w:val="00275753"/>
    <w:rsid w:val="00276571"/>
    <w:rsid w:val="0028334D"/>
    <w:rsid w:val="002900B4"/>
    <w:rsid w:val="002C3100"/>
    <w:rsid w:val="002D591E"/>
    <w:rsid w:val="002D7B2F"/>
    <w:rsid w:val="002F4D77"/>
    <w:rsid w:val="00313247"/>
    <w:rsid w:val="003173D4"/>
    <w:rsid w:val="0034330F"/>
    <w:rsid w:val="00361D40"/>
    <w:rsid w:val="003871D9"/>
    <w:rsid w:val="00393BFC"/>
    <w:rsid w:val="003959BF"/>
    <w:rsid w:val="003A2F82"/>
    <w:rsid w:val="003B3333"/>
    <w:rsid w:val="003E76D6"/>
    <w:rsid w:val="00406F9D"/>
    <w:rsid w:val="00433255"/>
    <w:rsid w:val="00443920"/>
    <w:rsid w:val="0046408B"/>
    <w:rsid w:val="00464137"/>
    <w:rsid w:val="004661B3"/>
    <w:rsid w:val="00466DDA"/>
    <w:rsid w:val="00471B50"/>
    <w:rsid w:val="004771ED"/>
    <w:rsid w:val="00480639"/>
    <w:rsid w:val="004F28CD"/>
    <w:rsid w:val="0051342A"/>
    <w:rsid w:val="00515662"/>
    <w:rsid w:val="00524B08"/>
    <w:rsid w:val="005374A0"/>
    <w:rsid w:val="00547248"/>
    <w:rsid w:val="00555297"/>
    <w:rsid w:val="00555A92"/>
    <w:rsid w:val="00580BE2"/>
    <w:rsid w:val="005A75C2"/>
    <w:rsid w:val="005A77A0"/>
    <w:rsid w:val="005F21E4"/>
    <w:rsid w:val="005F3E2D"/>
    <w:rsid w:val="00607589"/>
    <w:rsid w:val="006078EE"/>
    <w:rsid w:val="0061379B"/>
    <w:rsid w:val="0061670F"/>
    <w:rsid w:val="00631536"/>
    <w:rsid w:val="0065708E"/>
    <w:rsid w:val="00664A47"/>
    <w:rsid w:val="0066691A"/>
    <w:rsid w:val="00666C0A"/>
    <w:rsid w:val="00672696"/>
    <w:rsid w:val="006752E1"/>
    <w:rsid w:val="00691B1B"/>
    <w:rsid w:val="00695002"/>
    <w:rsid w:val="006A1EEB"/>
    <w:rsid w:val="006F00BE"/>
    <w:rsid w:val="00707823"/>
    <w:rsid w:val="00716B8C"/>
    <w:rsid w:val="00722408"/>
    <w:rsid w:val="00731E7F"/>
    <w:rsid w:val="0073773B"/>
    <w:rsid w:val="00757A7D"/>
    <w:rsid w:val="0078035C"/>
    <w:rsid w:val="00796925"/>
    <w:rsid w:val="007A278A"/>
    <w:rsid w:val="007A5F4B"/>
    <w:rsid w:val="007B1709"/>
    <w:rsid w:val="007B7092"/>
    <w:rsid w:val="007D79E9"/>
    <w:rsid w:val="007E05E0"/>
    <w:rsid w:val="007F3E0D"/>
    <w:rsid w:val="00807341"/>
    <w:rsid w:val="008225F2"/>
    <w:rsid w:val="00842251"/>
    <w:rsid w:val="00853B2B"/>
    <w:rsid w:val="00854F0F"/>
    <w:rsid w:val="00867167"/>
    <w:rsid w:val="00871775"/>
    <w:rsid w:val="00884C5A"/>
    <w:rsid w:val="00885467"/>
    <w:rsid w:val="008942CB"/>
    <w:rsid w:val="008B2334"/>
    <w:rsid w:val="008C4987"/>
    <w:rsid w:val="008F4EF0"/>
    <w:rsid w:val="00950C3F"/>
    <w:rsid w:val="00952B4B"/>
    <w:rsid w:val="00966EEA"/>
    <w:rsid w:val="00977FEE"/>
    <w:rsid w:val="009A7D7B"/>
    <w:rsid w:val="009C187F"/>
    <w:rsid w:val="009C2E06"/>
    <w:rsid w:val="00A153FE"/>
    <w:rsid w:val="00A6015D"/>
    <w:rsid w:val="00A90E20"/>
    <w:rsid w:val="00AA2868"/>
    <w:rsid w:val="00AB1CAE"/>
    <w:rsid w:val="00AB1D5A"/>
    <w:rsid w:val="00AB7D11"/>
    <w:rsid w:val="00AC7538"/>
    <w:rsid w:val="00AE4209"/>
    <w:rsid w:val="00B47468"/>
    <w:rsid w:val="00B53E97"/>
    <w:rsid w:val="00B66090"/>
    <w:rsid w:val="00B66EC6"/>
    <w:rsid w:val="00B92B7A"/>
    <w:rsid w:val="00BC3BFC"/>
    <w:rsid w:val="00BD3BF7"/>
    <w:rsid w:val="00BD5090"/>
    <w:rsid w:val="00BE61D5"/>
    <w:rsid w:val="00C00AEF"/>
    <w:rsid w:val="00C22F12"/>
    <w:rsid w:val="00C4374A"/>
    <w:rsid w:val="00C44BC4"/>
    <w:rsid w:val="00C621C6"/>
    <w:rsid w:val="00C63ACA"/>
    <w:rsid w:val="00C64052"/>
    <w:rsid w:val="00C647DD"/>
    <w:rsid w:val="00CA0B7B"/>
    <w:rsid w:val="00CB4182"/>
    <w:rsid w:val="00CB5E05"/>
    <w:rsid w:val="00CD1DC2"/>
    <w:rsid w:val="00D10823"/>
    <w:rsid w:val="00D15531"/>
    <w:rsid w:val="00D30763"/>
    <w:rsid w:val="00D32385"/>
    <w:rsid w:val="00D341E1"/>
    <w:rsid w:val="00D55823"/>
    <w:rsid w:val="00D734B5"/>
    <w:rsid w:val="00D83BBA"/>
    <w:rsid w:val="00DA76FB"/>
    <w:rsid w:val="00DC24DA"/>
    <w:rsid w:val="00DC40A8"/>
    <w:rsid w:val="00DC53FC"/>
    <w:rsid w:val="00DD0626"/>
    <w:rsid w:val="00DF0328"/>
    <w:rsid w:val="00DF0B7A"/>
    <w:rsid w:val="00E24702"/>
    <w:rsid w:val="00E6067A"/>
    <w:rsid w:val="00E63ACD"/>
    <w:rsid w:val="00E70299"/>
    <w:rsid w:val="00EB573D"/>
    <w:rsid w:val="00EC0BF2"/>
    <w:rsid w:val="00EC155A"/>
    <w:rsid w:val="00EC3F54"/>
    <w:rsid w:val="00ED703A"/>
    <w:rsid w:val="00EE4287"/>
    <w:rsid w:val="00EE6E5E"/>
    <w:rsid w:val="00EF2E2D"/>
    <w:rsid w:val="00F01AF5"/>
    <w:rsid w:val="00F36289"/>
    <w:rsid w:val="00F639B7"/>
    <w:rsid w:val="00F67D10"/>
    <w:rsid w:val="00F743C7"/>
    <w:rsid w:val="00F768C9"/>
    <w:rsid w:val="00F82FA3"/>
    <w:rsid w:val="00F87F7C"/>
    <w:rsid w:val="00F934AD"/>
    <w:rsid w:val="00FA384A"/>
    <w:rsid w:val="00FB183B"/>
    <w:rsid w:val="00FC550D"/>
    <w:rsid w:val="00FE0FFC"/>
    <w:rsid w:val="00FE69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222B"/>
  <w15:docId w15:val="{25C02B2A-40E3-4791-8503-E11EE42C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E2D"/>
    <w:pPr>
      <w:spacing w:after="0" w:line="240" w:lineRule="auto"/>
    </w:pPr>
    <w:rPr>
      <w:rFonts w:ascii="Times New Roman" w:eastAsia="Times New Roman" w:hAnsi="Times New Roman" w:cs="Times New Roman"/>
      <w:sz w:val="20"/>
      <w:szCs w:val="20"/>
      <w:lang w:eastAsia="uk-UA"/>
    </w:rPr>
  </w:style>
  <w:style w:type="paragraph" w:styleId="3">
    <w:name w:val="heading 3"/>
    <w:basedOn w:val="a"/>
    <w:next w:val="a"/>
    <w:link w:val="30"/>
    <w:uiPriority w:val="9"/>
    <w:semiHidden/>
    <w:unhideWhenUsed/>
    <w:qFormat/>
    <w:rsid w:val="00CB41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F2E2D"/>
    <w:pPr>
      <w:spacing w:before="240" w:after="60"/>
      <w:outlineLvl w:val="4"/>
    </w:pPr>
    <w:rPr>
      <w:b/>
      <w:i/>
      <w:sz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F2E2D"/>
    <w:rPr>
      <w:rFonts w:ascii="Times New Roman" w:eastAsia="Times New Roman" w:hAnsi="Times New Roman" w:cs="Times New Roman"/>
      <w:b/>
      <w:i/>
      <w:sz w:val="26"/>
      <w:szCs w:val="20"/>
      <w:lang w:val="ru-RU" w:eastAsia="ru-RU"/>
    </w:rPr>
  </w:style>
  <w:style w:type="paragraph" w:styleId="a3">
    <w:name w:val="Body Text Indent"/>
    <w:basedOn w:val="a"/>
    <w:link w:val="a4"/>
    <w:uiPriority w:val="99"/>
    <w:unhideWhenUsed/>
    <w:rsid w:val="00EF2E2D"/>
    <w:pPr>
      <w:ind w:right="-874"/>
      <w:jc w:val="both"/>
    </w:pPr>
    <w:rPr>
      <w:sz w:val="24"/>
      <w:lang w:eastAsia="ru-RU"/>
    </w:rPr>
  </w:style>
  <w:style w:type="character" w:customStyle="1" w:styleId="a4">
    <w:name w:val="Основний текст з відступом Знак"/>
    <w:basedOn w:val="a0"/>
    <w:link w:val="a3"/>
    <w:uiPriority w:val="99"/>
    <w:rsid w:val="00EF2E2D"/>
    <w:rPr>
      <w:rFonts w:ascii="Times New Roman" w:eastAsia="Times New Roman" w:hAnsi="Times New Roman" w:cs="Times New Roman"/>
      <w:sz w:val="24"/>
      <w:szCs w:val="20"/>
      <w:lang w:eastAsia="ru-RU"/>
    </w:rPr>
  </w:style>
  <w:style w:type="paragraph" w:customStyle="1" w:styleId="rvps2">
    <w:name w:val="rvps2"/>
    <w:basedOn w:val="a"/>
    <w:rsid w:val="00EF2E2D"/>
    <w:pPr>
      <w:spacing w:before="100" w:beforeAutospacing="1" w:after="100" w:afterAutospacing="1"/>
    </w:pPr>
    <w:rPr>
      <w:sz w:val="24"/>
      <w:szCs w:val="24"/>
    </w:rPr>
  </w:style>
  <w:style w:type="paragraph" w:styleId="a5">
    <w:name w:val="Normal (Web)"/>
    <w:basedOn w:val="a"/>
    <w:uiPriority w:val="99"/>
    <w:semiHidden/>
    <w:unhideWhenUsed/>
    <w:rsid w:val="000C368A"/>
    <w:pPr>
      <w:spacing w:before="100" w:beforeAutospacing="1" w:after="100" w:afterAutospacing="1"/>
    </w:pPr>
    <w:rPr>
      <w:sz w:val="24"/>
      <w:szCs w:val="24"/>
    </w:rPr>
  </w:style>
  <w:style w:type="paragraph" w:styleId="a6">
    <w:name w:val="List Paragraph"/>
    <w:basedOn w:val="a"/>
    <w:uiPriority w:val="34"/>
    <w:qFormat/>
    <w:rsid w:val="00275753"/>
    <w:pPr>
      <w:ind w:left="720"/>
      <w:contextualSpacing/>
    </w:pPr>
  </w:style>
  <w:style w:type="table" w:styleId="a7">
    <w:name w:val="Table Grid"/>
    <w:basedOn w:val="a1"/>
    <w:uiPriority w:val="59"/>
    <w:rsid w:val="00664A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CB4182"/>
    <w:rPr>
      <w:rFonts w:asciiTheme="majorHAnsi" w:eastAsiaTheme="majorEastAsia" w:hAnsiTheme="majorHAnsi" w:cstheme="majorBidi"/>
      <w:color w:val="243F60" w:themeColor="accent1" w:themeShade="7F"/>
      <w:sz w:val="24"/>
      <w:szCs w:val="24"/>
      <w:lang w:eastAsia="uk-UA"/>
    </w:rPr>
  </w:style>
  <w:style w:type="paragraph" w:styleId="a8">
    <w:name w:val="Balloon Text"/>
    <w:basedOn w:val="a"/>
    <w:link w:val="a9"/>
    <w:uiPriority w:val="99"/>
    <w:semiHidden/>
    <w:unhideWhenUsed/>
    <w:rsid w:val="00DF0328"/>
    <w:rPr>
      <w:rFonts w:ascii="Segoe UI" w:hAnsi="Segoe UI" w:cs="Segoe UI"/>
      <w:sz w:val="18"/>
      <w:szCs w:val="18"/>
    </w:rPr>
  </w:style>
  <w:style w:type="character" w:customStyle="1" w:styleId="a9">
    <w:name w:val="Текст у виносці Знак"/>
    <w:basedOn w:val="a0"/>
    <w:link w:val="a8"/>
    <w:uiPriority w:val="99"/>
    <w:semiHidden/>
    <w:rsid w:val="00DF0328"/>
    <w:rPr>
      <w:rFonts w:ascii="Segoe UI" w:eastAsia="Times New Roman" w:hAnsi="Segoe UI" w:cs="Segoe UI"/>
      <w:sz w:val="18"/>
      <w:szCs w:val="18"/>
      <w:lang w:eastAsia="uk-UA"/>
    </w:rPr>
  </w:style>
  <w:style w:type="character" w:customStyle="1" w:styleId="31">
    <w:name w:val="Заголовок №3_"/>
    <w:basedOn w:val="a0"/>
    <w:link w:val="32"/>
    <w:rsid w:val="00707823"/>
    <w:rPr>
      <w:rFonts w:ascii="Times New Roman" w:eastAsia="Times New Roman" w:hAnsi="Times New Roman" w:cs="Times New Roman"/>
      <w:b/>
      <w:bCs/>
      <w:color w:val="353535"/>
      <w:sz w:val="28"/>
      <w:szCs w:val="28"/>
      <w:shd w:val="clear" w:color="auto" w:fill="FFFFFF"/>
    </w:rPr>
  </w:style>
  <w:style w:type="character" w:customStyle="1" w:styleId="aa">
    <w:name w:val="Основной текст_"/>
    <w:basedOn w:val="a0"/>
    <w:link w:val="1"/>
    <w:rsid w:val="00707823"/>
    <w:rPr>
      <w:rFonts w:ascii="Times New Roman" w:eastAsia="Times New Roman" w:hAnsi="Times New Roman" w:cs="Times New Roman"/>
      <w:color w:val="202020"/>
      <w:sz w:val="28"/>
      <w:szCs w:val="28"/>
      <w:shd w:val="clear" w:color="auto" w:fill="FFFFFF"/>
    </w:rPr>
  </w:style>
  <w:style w:type="paragraph" w:customStyle="1" w:styleId="32">
    <w:name w:val="Заголовок №3"/>
    <w:basedOn w:val="a"/>
    <w:link w:val="31"/>
    <w:rsid w:val="00707823"/>
    <w:pPr>
      <w:widowControl w:val="0"/>
      <w:shd w:val="clear" w:color="auto" w:fill="FFFFFF"/>
      <w:jc w:val="center"/>
      <w:outlineLvl w:val="2"/>
    </w:pPr>
    <w:rPr>
      <w:b/>
      <w:bCs/>
      <w:color w:val="353535"/>
      <w:sz w:val="28"/>
      <w:szCs w:val="28"/>
      <w:lang w:eastAsia="en-US"/>
    </w:rPr>
  </w:style>
  <w:style w:type="paragraph" w:customStyle="1" w:styleId="1">
    <w:name w:val="Основной текст1"/>
    <w:basedOn w:val="a"/>
    <w:link w:val="aa"/>
    <w:rsid w:val="00707823"/>
    <w:pPr>
      <w:widowControl w:val="0"/>
      <w:shd w:val="clear" w:color="auto" w:fill="FFFFFF"/>
      <w:ind w:firstLine="400"/>
    </w:pPr>
    <w:rPr>
      <w:color w:val="202020"/>
      <w:sz w:val="28"/>
      <w:szCs w:val="28"/>
      <w:lang w:eastAsia="en-US"/>
    </w:rPr>
  </w:style>
  <w:style w:type="paragraph" w:styleId="ab">
    <w:name w:val="header"/>
    <w:basedOn w:val="a"/>
    <w:link w:val="ac"/>
    <w:uiPriority w:val="99"/>
    <w:unhideWhenUsed/>
    <w:rsid w:val="00393BFC"/>
    <w:pPr>
      <w:tabs>
        <w:tab w:val="center" w:pos="4819"/>
        <w:tab w:val="right" w:pos="9639"/>
      </w:tabs>
    </w:pPr>
  </w:style>
  <w:style w:type="character" w:customStyle="1" w:styleId="ac">
    <w:name w:val="Верхній колонтитул Знак"/>
    <w:basedOn w:val="a0"/>
    <w:link w:val="ab"/>
    <w:uiPriority w:val="99"/>
    <w:rsid w:val="00393BFC"/>
    <w:rPr>
      <w:rFonts w:ascii="Times New Roman" w:eastAsia="Times New Roman" w:hAnsi="Times New Roman" w:cs="Times New Roman"/>
      <w:sz w:val="20"/>
      <w:szCs w:val="20"/>
      <w:lang w:eastAsia="uk-UA"/>
    </w:rPr>
  </w:style>
  <w:style w:type="paragraph" w:styleId="ad">
    <w:name w:val="footer"/>
    <w:basedOn w:val="a"/>
    <w:link w:val="ae"/>
    <w:uiPriority w:val="99"/>
    <w:unhideWhenUsed/>
    <w:rsid w:val="00393BFC"/>
    <w:pPr>
      <w:tabs>
        <w:tab w:val="center" w:pos="4819"/>
        <w:tab w:val="right" w:pos="9639"/>
      </w:tabs>
    </w:pPr>
  </w:style>
  <w:style w:type="character" w:customStyle="1" w:styleId="ae">
    <w:name w:val="Нижній колонтитул Знак"/>
    <w:basedOn w:val="a0"/>
    <w:link w:val="ad"/>
    <w:uiPriority w:val="99"/>
    <w:rsid w:val="00393BFC"/>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2379">
      <w:bodyDiv w:val="1"/>
      <w:marLeft w:val="0"/>
      <w:marRight w:val="0"/>
      <w:marTop w:val="0"/>
      <w:marBottom w:val="0"/>
      <w:divBdr>
        <w:top w:val="none" w:sz="0" w:space="0" w:color="auto"/>
        <w:left w:val="none" w:sz="0" w:space="0" w:color="auto"/>
        <w:bottom w:val="none" w:sz="0" w:space="0" w:color="auto"/>
        <w:right w:val="none" w:sz="0" w:space="0" w:color="auto"/>
      </w:divBdr>
    </w:div>
    <w:div w:id="1106776161">
      <w:bodyDiv w:val="1"/>
      <w:marLeft w:val="0"/>
      <w:marRight w:val="0"/>
      <w:marTop w:val="0"/>
      <w:marBottom w:val="0"/>
      <w:divBdr>
        <w:top w:val="none" w:sz="0" w:space="0" w:color="auto"/>
        <w:left w:val="none" w:sz="0" w:space="0" w:color="auto"/>
        <w:bottom w:val="none" w:sz="0" w:space="0" w:color="auto"/>
        <w:right w:val="none" w:sz="0" w:space="0" w:color="auto"/>
      </w:divBdr>
    </w:div>
    <w:div w:id="16806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EEC0-0A2B-4BDB-9366-472DE0AF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23083</Words>
  <Characters>13158</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Святенко</dc:creator>
  <cp:lastModifiedBy>Мізик Наталя Петрівна</cp:lastModifiedBy>
  <cp:revision>13</cp:revision>
  <cp:lastPrinted>2021-08-31T09:57:00Z</cp:lastPrinted>
  <dcterms:created xsi:type="dcterms:W3CDTF">2023-07-11T09:59:00Z</dcterms:created>
  <dcterms:modified xsi:type="dcterms:W3CDTF">2024-01-12T09:19:00Z</dcterms:modified>
</cp:coreProperties>
</file>